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D1" w:rsidRPr="0061270E" w:rsidRDefault="00B835D1" w:rsidP="00B835D1">
      <w:pPr>
        <w:pStyle w:val="Title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61270E">
        <w:rPr>
          <w:rFonts w:ascii="Times New Roman" w:hAnsi="Times New Roman"/>
          <w:b/>
          <w:noProof/>
          <w:color w:val="17365D" w:themeColor="text2" w:themeShade="B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64924DB" wp14:editId="60FC7F37">
            <wp:simplePos x="0" y="0"/>
            <wp:positionH relativeFrom="column">
              <wp:posOffset>2638425</wp:posOffset>
            </wp:positionH>
            <wp:positionV relativeFrom="paragraph">
              <wp:posOffset>-237490</wp:posOffset>
            </wp:positionV>
            <wp:extent cx="1000125" cy="1016000"/>
            <wp:effectExtent l="0" t="0" r="9525" b="0"/>
            <wp:wrapThrough wrapText="bothSides">
              <wp:wrapPolygon edited="0">
                <wp:start x="0" y="0"/>
                <wp:lineTo x="0" y="21060"/>
                <wp:lineTo x="21394" y="21060"/>
                <wp:lineTo x="21394" y="0"/>
                <wp:lineTo x="0" y="0"/>
              </wp:wrapPolygon>
            </wp:wrapThrough>
            <wp:docPr id="3" name="Picture 2" descr="DoC-Logo-Blue.jpg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-Logo-Blue.jpg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5D1" w:rsidRPr="0061270E" w:rsidRDefault="00B835D1" w:rsidP="00B835D1">
      <w:pPr>
        <w:pStyle w:val="Title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8A6088" w:rsidRPr="0061270E" w:rsidRDefault="008A6088" w:rsidP="00B835D1">
      <w:pPr>
        <w:pStyle w:val="Title"/>
        <w:rPr>
          <w:rFonts w:ascii="Times New Roman" w:hAnsi="Times New Roman"/>
          <w:b/>
          <w:bCs/>
          <w:smallCaps/>
          <w:color w:val="17365D" w:themeColor="text2" w:themeShade="BF"/>
          <w:sz w:val="24"/>
          <w:szCs w:val="24"/>
        </w:rPr>
      </w:pPr>
    </w:p>
    <w:p w:rsidR="008A6088" w:rsidRPr="0061270E" w:rsidRDefault="008A6088" w:rsidP="00B835D1">
      <w:pPr>
        <w:pStyle w:val="Title"/>
        <w:rPr>
          <w:rFonts w:ascii="Times New Roman" w:hAnsi="Times New Roman"/>
          <w:b/>
          <w:bCs/>
          <w:smallCaps/>
          <w:color w:val="17365D" w:themeColor="text2" w:themeShade="BF"/>
          <w:sz w:val="24"/>
          <w:szCs w:val="24"/>
        </w:rPr>
      </w:pPr>
    </w:p>
    <w:p w:rsidR="008A6088" w:rsidRPr="0061270E" w:rsidRDefault="008A6088" w:rsidP="008A6088">
      <w:pPr>
        <w:pStyle w:val="Title"/>
        <w:ind w:firstLine="720"/>
        <w:rPr>
          <w:rFonts w:ascii="Times New Roman" w:hAnsi="Times New Roman"/>
          <w:b/>
          <w:bCs/>
          <w:smallCaps/>
          <w:color w:val="17365D" w:themeColor="text2" w:themeShade="BF"/>
          <w:sz w:val="24"/>
          <w:szCs w:val="24"/>
        </w:rPr>
      </w:pPr>
    </w:p>
    <w:p w:rsidR="00B835D1" w:rsidRPr="0061270E" w:rsidRDefault="00FD31D2" w:rsidP="008A6088">
      <w:pPr>
        <w:pStyle w:val="Title"/>
        <w:ind w:firstLine="720"/>
        <w:rPr>
          <w:rFonts w:ascii="Times New Roman" w:hAnsi="Times New Roman"/>
          <w:b/>
          <w:bCs/>
          <w:smallCaps/>
          <w:color w:val="17365D" w:themeColor="text2" w:themeShade="BF"/>
          <w:sz w:val="24"/>
          <w:szCs w:val="24"/>
        </w:rPr>
      </w:pPr>
      <w:r w:rsidRPr="0061270E">
        <w:rPr>
          <w:rFonts w:ascii="Times New Roman" w:hAnsi="Times New Roman"/>
          <w:b/>
          <w:bCs/>
          <w:smallCaps/>
          <w:color w:val="17365D" w:themeColor="text2" w:themeShade="BF"/>
          <w:sz w:val="24"/>
          <w:szCs w:val="24"/>
        </w:rPr>
        <w:t>U.S. Manufacturing Council</w:t>
      </w:r>
    </w:p>
    <w:p w:rsidR="00B835D1" w:rsidRPr="0061270E" w:rsidRDefault="00FD31D2" w:rsidP="00B835D1">
      <w:pPr>
        <w:pStyle w:val="Title"/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</w:pPr>
      <w:r w:rsidRPr="0061270E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 xml:space="preserve">April </w:t>
      </w:r>
      <w:r w:rsidR="008A6088" w:rsidRPr="0061270E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1, 2015</w:t>
      </w:r>
      <w:r w:rsidR="00B835D1" w:rsidRPr="0061270E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 xml:space="preserve"> </w:t>
      </w:r>
      <w:proofErr w:type="gramStart"/>
      <w:r w:rsidR="00B835D1" w:rsidRPr="0061270E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 xml:space="preserve">|  </w:t>
      </w:r>
      <w:r w:rsidR="0061270E" w:rsidRPr="0061270E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8:28</w:t>
      </w:r>
      <w:proofErr w:type="gramEnd"/>
      <w:r w:rsidR="002577D7" w:rsidRPr="0061270E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 xml:space="preserve"> A</w:t>
      </w:r>
      <w:r w:rsidR="00B835D1" w:rsidRPr="0061270E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 xml:space="preserve">M – </w:t>
      </w:r>
      <w:r w:rsidR="0061270E" w:rsidRPr="0061270E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1</w:t>
      </w:r>
      <w:r w:rsidR="002577D7" w:rsidRPr="0061270E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1</w:t>
      </w:r>
      <w:r w:rsidRPr="0061270E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:</w:t>
      </w:r>
      <w:r w:rsidR="0061270E" w:rsidRPr="0061270E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3</w:t>
      </w:r>
      <w:r w:rsidRPr="0061270E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 xml:space="preserve">0 </w:t>
      </w:r>
      <w:r w:rsidR="0061270E" w:rsidRPr="0061270E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A</w:t>
      </w:r>
      <w:r w:rsidR="00B835D1" w:rsidRPr="0061270E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M</w:t>
      </w:r>
      <w:r w:rsidRPr="0061270E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 xml:space="preserve"> E</w:t>
      </w:r>
      <w:r w:rsidR="00B92322" w:rsidRPr="0061270E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T</w:t>
      </w:r>
    </w:p>
    <w:p w:rsidR="00B835D1" w:rsidRPr="0061270E" w:rsidRDefault="00FD31D2" w:rsidP="00B835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61270E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Washington, DC</w:t>
      </w:r>
    </w:p>
    <w:p w:rsidR="00B92322" w:rsidRPr="0061270E" w:rsidRDefault="00B92322" w:rsidP="00B835D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17365D" w:themeColor="text2" w:themeShade="BF"/>
          <w:sz w:val="24"/>
          <w:szCs w:val="24"/>
        </w:rPr>
      </w:pPr>
    </w:p>
    <w:p w:rsidR="00B835D1" w:rsidRPr="0061270E" w:rsidRDefault="0093159D" w:rsidP="00B835D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17365D" w:themeColor="text2" w:themeShade="BF"/>
          <w:sz w:val="24"/>
          <w:szCs w:val="24"/>
        </w:rPr>
      </w:pPr>
      <w:r w:rsidRPr="0061270E">
        <w:rPr>
          <w:rFonts w:ascii="Times New Roman" w:hAnsi="Times New Roman" w:cs="Times New Roman"/>
          <w:b/>
          <w:bCs/>
          <w:smallCaps/>
          <w:color w:val="17365D" w:themeColor="text2" w:themeShade="BF"/>
          <w:sz w:val="24"/>
          <w:szCs w:val="24"/>
        </w:rPr>
        <w:t xml:space="preserve">Meeting </w:t>
      </w:r>
      <w:r w:rsidR="00B835D1" w:rsidRPr="0061270E">
        <w:rPr>
          <w:rFonts w:ascii="Times New Roman" w:hAnsi="Times New Roman" w:cs="Times New Roman"/>
          <w:b/>
          <w:bCs/>
          <w:smallCaps/>
          <w:color w:val="17365D" w:themeColor="text2" w:themeShade="BF"/>
          <w:sz w:val="24"/>
          <w:szCs w:val="24"/>
        </w:rPr>
        <w:t>Agenda</w:t>
      </w:r>
    </w:p>
    <w:p w:rsidR="008A6088" w:rsidRPr="0061270E" w:rsidRDefault="008A6088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8A6088" w:rsidRPr="0061270E" w:rsidRDefault="008A6088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8:2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8-8:33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ab/>
        <w:t xml:space="preserve">Call to Order &amp; Welcome </w:t>
      </w:r>
    </w:p>
    <w:p w:rsidR="008A6088" w:rsidRPr="0061270E" w:rsidRDefault="008A6088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8A6088" w:rsidRPr="0061270E" w:rsidRDefault="008A6088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8:33-8:43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ab/>
        <w:t>Rou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nd-Robin Opening Intros </w:t>
      </w:r>
    </w:p>
    <w:p w:rsidR="008A6088" w:rsidRPr="0061270E" w:rsidRDefault="008A6088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8A6088" w:rsidRPr="0061270E" w:rsidRDefault="008A6088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8: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43-8:53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ab/>
        <w:t>Opening Remarks - S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ecretary Penny </w:t>
      </w:r>
      <w:proofErr w:type="spellStart"/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Pritzker</w:t>
      </w:r>
      <w:proofErr w:type="spellEnd"/>
    </w:p>
    <w:p w:rsidR="008A6088" w:rsidRPr="0061270E" w:rsidRDefault="008A6088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8A6088" w:rsidRPr="0061270E" w:rsidRDefault="008A6088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8:53-8:58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ab/>
        <w:t>Ch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air &amp; Vice Chair Response </w:t>
      </w:r>
    </w:p>
    <w:p w:rsidR="008A6088" w:rsidRPr="0061270E" w:rsidRDefault="008A6088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8A6088" w:rsidRPr="0061270E" w:rsidRDefault="008A6088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8:58-9:00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ab/>
        <w:t>SPP Response &amp; Departure</w:t>
      </w:r>
    </w:p>
    <w:p w:rsidR="008A6088" w:rsidRPr="0061270E" w:rsidRDefault="008A6088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8A6088" w:rsidRPr="0061270E" w:rsidRDefault="008A6088" w:rsidP="0061270E">
      <w:pPr>
        <w:spacing w:after="0" w:line="240" w:lineRule="auto"/>
        <w:ind w:left="1440" w:hanging="1440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9:00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-9:</w:t>
      </w:r>
      <w:r w:rsidR="0061270E"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10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ab/>
        <w:t>The Commerce Trade Agenda</w:t>
      </w:r>
      <w:r w:rsidR="0061270E"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and discussion 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- 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Marcus Jado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tte, Assi</w:t>
      </w:r>
      <w:r w:rsidR="0061270E"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stant 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Secretary </w:t>
      </w:r>
    </w:p>
    <w:p w:rsidR="008A6088" w:rsidRPr="0061270E" w:rsidRDefault="008A6088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8A6088" w:rsidRPr="0061270E" w:rsidRDefault="008A6088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9:10-9:</w:t>
      </w:r>
      <w:r w:rsidR="0061270E"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3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0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ab/>
      </w:r>
      <w:proofErr w:type="gramStart"/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What</w:t>
      </w:r>
      <w:proofErr w:type="gramEnd"/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Makes an Effective Council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</w:t>
      </w:r>
      <w:r w:rsidR="0061270E"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and discussion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- 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Chandra Brown, DAS MFG </w:t>
      </w:r>
    </w:p>
    <w:p w:rsidR="008A6088" w:rsidRPr="0061270E" w:rsidRDefault="008A6088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8A6088" w:rsidRPr="0061270E" w:rsidRDefault="008A6088" w:rsidP="0061270E">
      <w:pPr>
        <w:spacing w:after="0" w:line="240" w:lineRule="auto"/>
        <w:ind w:left="1440" w:hanging="1440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9:30-9:4</w:t>
      </w:r>
      <w:r w:rsidR="0061270E"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5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ab/>
        <w:t xml:space="preserve">Energy Briefing </w:t>
      </w:r>
      <w:r w:rsidR="0061270E"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and discussion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- 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Libby </w:t>
      </w:r>
      <w:proofErr w:type="spellStart"/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Wayman</w:t>
      </w:r>
      <w:proofErr w:type="spellEnd"/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, Director, Clean Energy </w:t>
      </w:r>
      <w:r w:rsidR="0061270E"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 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Manufacturing</w:t>
      </w:r>
      <w:r w:rsidR="0061270E"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Initiative, DOE 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ab/>
      </w:r>
    </w:p>
    <w:p w:rsidR="008A6088" w:rsidRPr="0061270E" w:rsidRDefault="008A6088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8A6088" w:rsidRPr="0061270E" w:rsidRDefault="008A6088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9:45-10:00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ab/>
        <w:t xml:space="preserve">BREAK </w:t>
      </w:r>
    </w:p>
    <w:p w:rsidR="008A6088" w:rsidRPr="0061270E" w:rsidRDefault="008A6088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8A6088" w:rsidRPr="0061270E" w:rsidRDefault="008A6088" w:rsidP="008A6088">
      <w:pPr>
        <w:spacing w:after="0" w:line="240" w:lineRule="auto"/>
        <w:ind w:left="1440" w:hanging="1440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10:00-10:15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ab/>
        <w:t>The Innovation Agenda: The National Network for Manufacturing Innovation</w:t>
      </w:r>
      <w:r w:rsidR="0061270E"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and discussion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- 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Mike Molnar, NIST AMNPO 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and 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Phil </w:t>
      </w:r>
      <w:proofErr w:type="spellStart"/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Singerman</w:t>
      </w:r>
      <w:proofErr w:type="spellEnd"/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, NIST MEP </w:t>
      </w:r>
    </w:p>
    <w:p w:rsidR="008A6088" w:rsidRPr="0061270E" w:rsidRDefault="008A6088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8A6088" w:rsidRPr="0061270E" w:rsidRDefault="008A6088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10:20-10:30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ab/>
        <w:t>White House Priorities</w:t>
      </w:r>
      <w:r w:rsidR="0061270E"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- 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Jason Miller &amp; JJ </w:t>
      </w:r>
      <w:proofErr w:type="spellStart"/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Raynor</w:t>
      </w:r>
      <w:proofErr w:type="spellEnd"/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, National Economic Council </w:t>
      </w:r>
    </w:p>
    <w:p w:rsidR="0061270E" w:rsidRPr="0061270E" w:rsidRDefault="0061270E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8A6088" w:rsidRPr="0061270E" w:rsidRDefault="008A6088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10:30-10:35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ab/>
        <w:t xml:space="preserve">Discussion </w:t>
      </w:r>
    </w:p>
    <w:p w:rsidR="0061270E" w:rsidRPr="0061270E" w:rsidRDefault="0061270E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8A6088" w:rsidRPr="0061270E" w:rsidRDefault="008A6088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1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0:35 – 10:50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ab/>
        <w:t xml:space="preserve">Workforce Briefing- Bryan Borlik, EDA and Gerri </w:t>
      </w:r>
      <w:proofErr w:type="spellStart"/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Fiala</w:t>
      </w:r>
      <w:proofErr w:type="spellEnd"/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, DOL </w:t>
      </w:r>
    </w:p>
    <w:p w:rsidR="0061270E" w:rsidRPr="0061270E" w:rsidRDefault="0061270E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61270E" w:rsidRPr="0061270E" w:rsidRDefault="0061270E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10:50 – 11:00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ab/>
        <w:t xml:space="preserve">Discussion </w:t>
      </w:r>
    </w:p>
    <w:p w:rsidR="0061270E" w:rsidRPr="0061270E" w:rsidRDefault="0061270E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8A6088" w:rsidRPr="0061270E" w:rsidRDefault="008A6088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11:00 – 11:10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ab/>
        <w:t xml:space="preserve">Tax Briefing - 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Adam Looney, TREAS</w:t>
      </w:r>
    </w:p>
    <w:p w:rsidR="0061270E" w:rsidRPr="0061270E" w:rsidRDefault="0061270E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8A6088" w:rsidRPr="0061270E" w:rsidRDefault="008A6088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11:10 – 11:15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ab/>
        <w:t xml:space="preserve">Discussion </w:t>
      </w:r>
    </w:p>
    <w:p w:rsidR="0061270E" w:rsidRPr="0061270E" w:rsidRDefault="0061270E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8A6088" w:rsidRPr="0061270E" w:rsidRDefault="008A6088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11:15--11:25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ab/>
        <w:t xml:space="preserve">Public Comment 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ab/>
      </w:r>
    </w:p>
    <w:p w:rsidR="0061270E" w:rsidRPr="0061270E" w:rsidRDefault="0061270E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FD31D2" w:rsidRPr="0061270E" w:rsidRDefault="008A6088" w:rsidP="008A6088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>11:25-11:30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ab/>
        <w:t>Concludi</w:t>
      </w:r>
      <w:r w:rsidRPr="0061270E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ng Remarks &amp; Adjournment </w:t>
      </w:r>
    </w:p>
    <w:sectPr w:rsidR="00FD31D2" w:rsidRPr="0061270E" w:rsidSect="008A60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" w:right="900" w:bottom="720" w:left="1440" w:header="720" w:footer="720" w:gutter="0"/>
      <w:pgBorders w:offsetFrom="page">
        <w:top w:val="threeDEmboss" w:sz="6" w:space="24" w:color="0F243E" w:themeColor="text2" w:themeShade="80"/>
        <w:left w:val="threeDEmboss" w:sz="6" w:space="24" w:color="0F243E" w:themeColor="text2" w:themeShade="80"/>
        <w:bottom w:val="threeDEngrave" w:sz="6" w:space="24" w:color="0F243E" w:themeColor="text2" w:themeShade="80"/>
        <w:right w:val="threeDEngrave" w:sz="6" w:space="24" w:color="0F243E" w:themeColor="tex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56" w:rsidRDefault="00EE1256" w:rsidP="00B835D1">
      <w:pPr>
        <w:spacing w:after="0" w:line="240" w:lineRule="auto"/>
      </w:pPr>
      <w:r>
        <w:separator/>
      </w:r>
    </w:p>
  </w:endnote>
  <w:endnote w:type="continuationSeparator" w:id="0">
    <w:p w:rsidR="00EE1256" w:rsidRDefault="00EE1256" w:rsidP="00B8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4A" w:rsidRDefault="00D132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4A" w:rsidRDefault="00D132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4A" w:rsidRDefault="00D13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56" w:rsidRDefault="00EE1256" w:rsidP="00B835D1">
      <w:pPr>
        <w:spacing w:after="0" w:line="240" w:lineRule="auto"/>
      </w:pPr>
      <w:r>
        <w:separator/>
      </w:r>
    </w:p>
  </w:footnote>
  <w:footnote w:type="continuationSeparator" w:id="0">
    <w:p w:rsidR="00EE1256" w:rsidRDefault="00EE1256" w:rsidP="00B8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4A" w:rsidRDefault="00D132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86241"/>
      <w:docPartObj>
        <w:docPartGallery w:val="Watermarks"/>
        <w:docPartUnique/>
      </w:docPartObj>
    </w:sdtPr>
    <w:sdtEndPr/>
    <w:sdtContent>
      <w:p w:rsidR="00D1324A" w:rsidRDefault="00EE1256">
        <w:pPr>
          <w:pStyle w:val="Header"/>
        </w:pPr>
        <w:r>
          <w:rPr>
            <w:noProof/>
            <w:lang w:eastAsia="zh-TW"/>
          </w:rPr>
          <w:pict w14:anchorId="1BC692B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24A" w:rsidRDefault="00D132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E6F"/>
    <w:multiLevelType w:val="hybridMultilevel"/>
    <w:tmpl w:val="D776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563D7"/>
    <w:multiLevelType w:val="hybridMultilevel"/>
    <w:tmpl w:val="E1ECD92E"/>
    <w:lvl w:ilvl="0" w:tplc="AE768462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B32034"/>
    <w:multiLevelType w:val="hybridMultilevel"/>
    <w:tmpl w:val="77E4D0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4351960"/>
    <w:multiLevelType w:val="hybridMultilevel"/>
    <w:tmpl w:val="EF4CFE2A"/>
    <w:lvl w:ilvl="0" w:tplc="3EC80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1"/>
    <w:rsid w:val="0011004F"/>
    <w:rsid w:val="00187A5D"/>
    <w:rsid w:val="001A5780"/>
    <w:rsid w:val="001E2CF3"/>
    <w:rsid w:val="002470B6"/>
    <w:rsid w:val="002577D7"/>
    <w:rsid w:val="003244F4"/>
    <w:rsid w:val="00376EDD"/>
    <w:rsid w:val="0042069D"/>
    <w:rsid w:val="00476C32"/>
    <w:rsid w:val="00536920"/>
    <w:rsid w:val="0061270E"/>
    <w:rsid w:val="006838E0"/>
    <w:rsid w:val="00685C1C"/>
    <w:rsid w:val="00690380"/>
    <w:rsid w:val="00716A3C"/>
    <w:rsid w:val="007C0352"/>
    <w:rsid w:val="007C5ECC"/>
    <w:rsid w:val="0080100E"/>
    <w:rsid w:val="0085618B"/>
    <w:rsid w:val="008A6088"/>
    <w:rsid w:val="0091564C"/>
    <w:rsid w:val="0093159D"/>
    <w:rsid w:val="00A400FE"/>
    <w:rsid w:val="00AE63E1"/>
    <w:rsid w:val="00B117DB"/>
    <w:rsid w:val="00B835D1"/>
    <w:rsid w:val="00B92322"/>
    <w:rsid w:val="00BF7E3B"/>
    <w:rsid w:val="00C160C2"/>
    <w:rsid w:val="00D1324A"/>
    <w:rsid w:val="00D40099"/>
    <w:rsid w:val="00D506E0"/>
    <w:rsid w:val="00D82303"/>
    <w:rsid w:val="00DC3163"/>
    <w:rsid w:val="00DF31F9"/>
    <w:rsid w:val="00E10E5E"/>
    <w:rsid w:val="00E97474"/>
    <w:rsid w:val="00EE1256"/>
    <w:rsid w:val="00F1303A"/>
    <w:rsid w:val="00FA63EF"/>
    <w:rsid w:val="00FC1058"/>
    <w:rsid w:val="00FC59BE"/>
    <w:rsid w:val="00FD31D2"/>
    <w:rsid w:val="00FD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6FE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5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35D1"/>
    <w:pPr>
      <w:spacing w:after="0" w:line="240" w:lineRule="auto"/>
      <w:jc w:val="center"/>
    </w:pPr>
    <w:rPr>
      <w:rFonts w:ascii="Palatino Linotype" w:eastAsia="Times New Roman" w:hAnsi="Palatino Linotype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835D1"/>
    <w:rPr>
      <w:rFonts w:ascii="Palatino Linotype" w:eastAsia="Times New Roman" w:hAnsi="Palatino Linotype" w:cs="Times New Roman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835D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835D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D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5D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83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5D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5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35D1"/>
    <w:pPr>
      <w:spacing w:after="0" w:line="240" w:lineRule="auto"/>
      <w:jc w:val="center"/>
    </w:pPr>
    <w:rPr>
      <w:rFonts w:ascii="Palatino Linotype" w:eastAsia="Times New Roman" w:hAnsi="Palatino Linotype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835D1"/>
    <w:rPr>
      <w:rFonts w:ascii="Palatino Linotype" w:eastAsia="Times New Roman" w:hAnsi="Palatino Linotype" w:cs="Times New Roman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835D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835D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D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5D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83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5D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C3D3-D29A-4FAC-BBCF-DEC52370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Pilat</dc:creator>
  <cp:lastModifiedBy>Elizabeth Emanuel</cp:lastModifiedBy>
  <cp:revision>8</cp:revision>
  <cp:lastPrinted>2013-12-09T14:53:00Z</cp:lastPrinted>
  <dcterms:created xsi:type="dcterms:W3CDTF">2014-04-23T23:31:00Z</dcterms:created>
  <dcterms:modified xsi:type="dcterms:W3CDTF">2014-04-25T21:01:00Z</dcterms:modified>
</cp:coreProperties>
</file>