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D0" w:rsidRPr="00E94E32" w:rsidRDefault="00915FDB" w:rsidP="00B960D0">
      <w:pPr>
        <w:pStyle w:val="Header"/>
        <w:ind w:left="0" w:firstLine="0"/>
        <w:jc w:val="center"/>
        <w:rPr>
          <w:rFonts w:ascii="Papyrus Condensed" w:hAnsi="Papyrus Condensed"/>
          <w:b/>
          <w:bCs/>
          <w:color w:val="FF0000"/>
          <w:sz w:val="56"/>
          <w:szCs w:val="56"/>
          <w:vertAlign w:val="subscript"/>
        </w:rPr>
      </w:pPr>
      <w:r w:rsidRPr="0080789F">
        <w:rPr>
          <w:rFonts w:ascii="Wingdings" w:hAnsi="Wingdings"/>
          <w:color w:val="365F91"/>
          <w:sz w:val="56"/>
          <w:szCs w:val="56"/>
          <w:vertAlign w:val="subscript"/>
        </w:rPr>
        <w:t></w:t>
      </w:r>
      <w:r w:rsidR="00AE0239" w:rsidRPr="0080789F">
        <w:rPr>
          <w:rFonts w:ascii="Papyrus Condensed" w:hAnsi="Papyrus Condensed"/>
          <w:b/>
          <w:bCs/>
          <w:color w:val="5F497A"/>
          <w:sz w:val="56"/>
          <w:szCs w:val="56"/>
          <w:vertAlign w:val="subscript"/>
        </w:rPr>
        <w:t>BARE</w:t>
      </w:r>
    </w:p>
    <w:p w:rsidR="00B960D0" w:rsidRPr="0080789F" w:rsidRDefault="009E480F" w:rsidP="00B960D0">
      <w:pPr>
        <w:pStyle w:val="Header"/>
        <w:ind w:left="0" w:firstLine="0"/>
        <w:jc w:val="center"/>
        <w:rPr>
          <w:rFonts w:ascii="Papyrus Condensed" w:hAnsi="Papyrus Condensed"/>
          <w:color w:val="5F497A"/>
          <w:sz w:val="40"/>
          <w:szCs w:val="40"/>
          <w:vertAlign w:val="superscript"/>
        </w:rPr>
      </w:pPr>
      <w:r>
        <w:rPr>
          <w:rFonts w:ascii="Wingdings" w:hAnsi="Wingdings"/>
          <w:noProof/>
          <w:color w:val="365F91"/>
          <w:sz w:val="56"/>
          <w:szCs w:val="56"/>
          <w:vertAlign w:val="subscript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59F6B" wp14:editId="3651C4BB">
                <wp:simplePos x="0" y="0"/>
                <wp:positionH relativeFrom="column">
                  <wp:posOffset>-234176</wp:posOffset>
                </wp:positionH>
                <wp:positionV relativeFrom="paragraph">
                  <wp:posOffset>87289</wp:posOffset>
                </wp:positionV>
                <wp:extent cx="1583474" cy="535259"/>
                <wp:effectExtent l="0" t="0" r="1714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474" cy="535259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9E480F" w:rsidRPr="00CF2928" w:rsidRDefault="009E480F" w:rsidP="009E480F">
                            <w:pPr>
                              <w:ind w:left="0" w:firstLine="0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F2928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Provide this table only if you have received an MDCP award in the past.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.45pt;margin-top:6.85pt;width:124.7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" fillcolor="#cfc" strokecolor="red">
                <v:textbox>
                  <w:txbxContent>
                    <w:p w:rsidR="009E480F" w:rsidRPr="00CF2928" w:rsidRDefault="009E480F" w:rsidP="009E480F">
                      <w:pPr>
                        <w:ind w:left="0" w:firstLine="0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CF2928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Provide this table only if you have received an MDCP award in the past. </w:t>
                      </w:r>
                    </w:p>
                  </w:txbxContent>
                </v:textbox>
              </v:shape>
            </w:pict>
          </mc:Fallback>
        </mc:AlternateContent>
      </w:r>
      <w:r w:rsidR="00AA77D6" w:rsidRPr="0080789F">
        <w:rPr>
          <w:rFonts w:ascii="Papyrus Condensed" w:hAnsi="Papyrus Condensed"/>
          <w:b/>
          <w:bCs/>
          <w:color w:val="5F497A"/>
          <w:sz w:val="40"/>
          <w:szCs w:val="40"/>
          <w:vertAlign w:val="superscript"/>
        </w:rPr>
        <w:t xml:space="preserve">  Business </w:t>
      </w:r>
      <w:r w:rsidR="00AA77D6" w:rsidRPr="0080789F">
        <w:rPr>
          <w:rFonts w:ascii="Papyrus Condensed" w:hAnsi="Papyrus Condensed"/>
          <w:color w:val="5F497A"/>
          <w:sz w:val="40"/>
          <w:szCs w:val="40"/>
          <w:vertAlign w:val="superscript"/>
        </w:rPr>
        <w:t>Alliance for Renewable Energy</w:t>
      </w:r>
    </w:p>
    <w:p w:rsidR="00FF62CD" w:rsidRDefault="00FF62CD" w:rsidP="000F25BD">
      <w:pPr>
        <w:ind w:left="0" w:firstLine="0"/>
        <w:rPr>
          <w:rFonts w:ascii="Times New Roman" w:hAnsi="Times New Roman"/>
        </w:rPr>
      </w:pPr>
    </w:p>
    <w:p w:rsidR="00FF62CD" w:rsidRPr="00FD1F0B" w:rsidRDefault="00ED41AF" w:rsidP="005A2660">
      <w:pPr>
        <w:ind w:left="0" w:firstLine="0"/>
        <w:jc w:val="center"/>
        <w:rPr>
          <w:rFonts w:ascii="Cambria" w:hAnsi="Cambria"/>
        </w:rPr>
      </w:pPr>
      <w:r w:rsidRPr="00FD1F0B">
        <w:rPr>
          <w:rFonts w:ascii="Cambria" w:hAnsi="Cambria"/>
        </w:rPr>
        <w:t xml:space="preserve">        </w:t>
      </w:r>
      <w:r w:rsidR="00EA63F5">
        <w:rPr>
          <w:rFonts w:ascii="Cambria" w:hAnsi="Cambria"/>
        </w:rPr>
        <w:t>Turkey Energy Build-Up</w:t>
      </w:r>
    </w:p>
    <w:p w:rsidR="005A2660" w:rsidRPr="00FD1F0B" w:rsidRDefault="005A2660" w:rsidP="005A2660">
      <w:pPr>
        <w:ind w:left="0" w:firstLine="0"/>
        <w:jc w:val="center"/>
        <w:rPr>
          <w:rFonts w:ascii="Cambria" w:hAnsi="Cambria"/>
        </w:rPr>
      </w:pPr>
    </w:p>
    <w:p w:rsidR="00B20221" w:rsidRDefault="00AF4BFE" w:rsidP="00B20221">
      <w:pPr>
        <w:ind w:left="0" w:firstLine="0"/>
        <w:rPr>
          <w:rFonts w:ascii="Cambria" w:hAnsi="Cambria"/>
        </w:rPr>
      </w:pPr>
      <w:r>
        <w:rPr>
          <w:rFonts w:ascii="Cambria" w:hAnsi="Cambria"/>
        </w:rPr>
        <w:t>The list below summarizes the elements of the two MDCP projects previously funded and the current application.</w:t>
      </w:r>
      <w:r w:rsidR="00E83EB1" w:rsidRPr="00E83EB1">
        <w:rPr>
          <w:rFonts w:ascii="Cambria" w:hAnsi="Cambria"/>
        </w:rPr>
        <w:t xml:space="preserve"> </w:t>
      </w:r>
    </w:p>
    <w:p w:rsidR="00375DEF" w:rsidRDefault="00375DEF" w:rsidP="00B20221">
      <w:pPr>
        <w:ind w:left="0" w:firstLine="0"/>
        <w:rPr>
          <w:rFonts w:ascii="Cambria" w:hAnsi="Cambria"/>
        </w:rPr>
      </w:pPr>
    </w:p>
    <w:tbl>
      <w:tblPr>
        <w:tblStyle w:val="TableGrid"/>
        <w:tblW w:w="0" w:type="auto"/>
        <w:tblBorders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3150"/>
        <w:gridCol w:w="1800"/>
        <w:gridCol w:w="1800"/>
        <w:gridCol w:w="1728"/>
      </w:tblGrid>
      <w:tr w:rsidR="00375DEF" w:rsidTr="00CF2928">
        <w:tc>
          <w:tcPr>
            <w:tcW w:w="4248" w:type="dxa"/>
            <w:gridSpan w:val="2"/>
            <w:vMerge w:val="restart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375DEF" w:rsidRDefault="00375DEF" w:rsidP="00375DEF">
            <w:pPr>
              <w:ind w:left="0" w:firstLine="0"/>
              <w:jc w:val="center"/>
              <w:rPr>
                <w:rFonts w:ascii="Cambria" w:hAnsi="Cambria"/>
              </w:rPr>
            </w:pPr>
          </w:p>
          <w:p w:rsidR="00375DEF" w:rsidRDefault="00375DEF" w:rsidP="00375DEF">
            <w:pPr>
              <w:ind w:left="0" w:firstLine="0"/>
              <w:jc w:val="center"/>
              <w:rPr>
                <w:rFonts w:ascii="Cambria" w:hAnsi="Cambria"/>
              </w:rPr>
            </w:pPr>
          </w:p>
          <w:p w:rsidR="00375DEF" w:rsidRDefault="00375DEF" w:rsidP="00375DEF">
            <w:pPr>
              <w:ind w:left="0"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Description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75DEF" w:rsidRDefault="00375DEF" w:rsidP="00375DEF">
            <w:pPr>
              <w:tabs>
                <w:tab w:val="left" w:pos="1019"/>
              </w:tabs>
              <w:ind w:left="0" w:firstLine="0"/>
              <w:jc w:val="center"/>
              <w:rPr>
                <w:rFonts w:ascii="Cambria" w:hAnsi="Cambria"/>
              </w:rPr>
            </w:pPr>
          </w:p>
          <w:p w:rsidR="00375DEF" w:rsidRDefault="00375DEF" w:rsidP="00375DEF">
            <w:pPr>
              <w:tabs>
                <w:tab w:val="left" w:pos="1019"/>
              </w:tabs>
              <w:ind w:left="0"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Previously funded MDCP projects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75DEF" w:rsidRDefault="00375DEF" w:rsidP="00375DEF">
            <w:pPr>
              <w:ind w:left="0"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Current application</w:t>
            </w:r>
          </w:p>
        </w:tc>
      </w:tr>
      <w:tr w:rsidR="00375DEF" w:rsidTr="00CF2928">
        <w:tc>
          <w:tcPr>
            <w:tcW w:w="4248" w:type="dxa"/>
            <w:gridSpan w:val="2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375DEF" w:rsidRDefault="00375DEF" w:rsidP="00375DEF">
            <w:p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double" w:sz="4" w:space="0" w:color="auto"/>
            </w:tcBorders>
            <w:shd w:val="clear" w:color="auto" w:fill="F2F2F2" w:themeFill="background1" w:themeFillShade="F2"/>
          </w:tcPr>
          <w:p w:rsidR="00375DEF" w:rsidRDefault="00375DEF" w:rsidP="00375DEF">
            <w:pPr>
              <w:ind w:left="0"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1999</w:t>
            </w:r>
          </w:p>
        </w:tc>
        <w:tc>
          <w:tcPr>
            <w:tcW w:w="1800" w:type="dxa"/>
            <w:tcBorders>
              <w:top w:val="single" w:sz="4" w:space="0" w:color="000000"/>
              <w:bottom w:val="double" w:sz="4" w:space="0" w:color="auto"/>
            </w:tcBorders>
            <w:shd w:val="clear" w:color="auto" w:fill="F2F2F2" w:themeFill="background1" w:themeFillShade="F2"/>
          </w:tcPr>
          <w:p w:rsidR="00375DEF" w:rsidRDefault="00375DEF" w:rsidP="00375DEF">
            <w:pPr>
              <w:ind w:left="0"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2005</w:t>
            </w:r>
          </w:p>
        </w:tc>
        <w:tc>
          <w:tcPr>
            <w:tcW w:w="1728" w:type="dxa"/>
            <w:tcBorders>
              <w:top w:val="single" w:sz="4" w:space="0" w:color="000000"/>
              <w:bottom w:val="double" w:sz="4" w:space="0" w:color="auto"/>
            </w:tcBorders>
            <w:shd w:val="clear" w:color="auto" w:fill="F2F2F2" w:themeFill="background1" w:themeFillShade="F2"/>
          </w:tcPr>
          <w:p w:rsidR="00375DEF" w:rsidRDefault="00375DEF" w:rsidP="00375DEF">
            <w:pPr>
              <w:ind w:left="0"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2013</w:t>
            </w:r>
          </w:p>
        </w:tc>
      </w:tr>
      <w:tr w:rsidR="00AF4BFE" w:rsidTr="0093676A">
        <w:tc>
          <w:tcPr>
            <w:tcW w:w="4248" w:type="dxa"/>
            <w:gridSpan w:val="2"/>
            <w:tcBorders>
              <w:top w:val="double" w:sz="4" w:space="0" w:color="auto"/>
              <w:bottom w:val="single" w:sz="4" w:space="0" w:color="000000"/>
            </w:tcBorders>
          </w:tcPr>
          <w:p w:rsidR="00AF4BFE" w:rsidRDefault="00AF4BFE" w:rsidP="00B20221">
            <w:pPr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Industry (s)</w:t>
            </w:r>
          </w:p>
        </w:tc>
        <w:tc>
          <w:tcPr>
            <w:tcW w:w="5328" w:type="dxa"/>
            <w:gridSpan w:val="3"/>
            <w:tcBorders>
              <w:top w:val="double" w:sz="4" w:space="0" w:color="auto"/>
              <w:bottom w:val="single" w:sz="4" w:space="0" w:color="000000"/>
            </w:tcBorders>
          </w:tcPr>
          <w:p w:rsidR="00AF4BFE" w:rsidRDefault="00AF4BFE" w:rsidP="00B20221">
            <w:pPr>
              <w:ind w:left="0" w:firstLine="0"/>
              <w:rPr>
                <w:rFonts w:ascii="Cambria" w:hAnsi="Cambria"/>
              </w:rPr>
            </w:pPr>
            <w:r w:rsidRPr="00AF4BFE">
              <w:rPr>
                <w:rFonts w:ascii="Cambria" w:hAnsi="Cambria"/>
              </w:rPr>
              <w:t>Renewable electrical energy generation</w:t>
            </w:r>
          </w:p>
        </w:tc>
      </w:tr>
      <w:tr w:rsidR="00375DEF" w:rsidTr="00AF4BFE">
        <w:tc>
          <w:tcPr>
            <w:tcW w:w="424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75DEF" w:rsidRDefault="00375DEF" w:rsidP="00B20221">
            <w:pPr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Market (s)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:rsidR="00375DEF" w:rsidRDefault="00D31F8E" w:rsidP="00B20221">
            <w:pPr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Mexico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:rsidR="00375DEF" w:rsidRDefault="00D31F8E" w:rsidP="00B20221">
            <w:pPr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Chile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</w:tcPr>
          <w:p w:rsidR="00375DEF" w:rsidRDefault="00E35101" w:rsidP="00B20221">
            <w:pPr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Turkey</w:t>
            </w:r>
          </w:p>
        </w:tc>
      </w:tr>
      <w:tr w:rsidR="00375DEF" w:rsidTr="00C643D1">
        <w:tc>
          <w:tcPr>
            <w:tcW w:w="109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75DEF" w:rsidRDefault="00375DEF" w:rsidP="00B20221">
            <w:pPr>
              <w:ind w:left="0" w:firstLine="0"/>
              <w:rPr>
                <w:rFonts w:ascii="Cambria" w:hAnsi="Cambria"/>
              </w:rPr>
            </w:pPr>
          </w:p>
          <w:p w:rsidR="00375DEF" w:rsidRDefault="00375DEF" w:rsidP="00B20221">
            <w:pPr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Activity</w:t>
            </w:r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</w:tcPr>
          <w:p w:rsidR="00375DEF" w:rsidRDefault="00D31F8E" w:rsidP="00D31F8E">
            <w:pPr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Underwrite cost of </w:t>
            </w:r>
            <w:r w:rsidR="00C643D1">
              <w:rPr>
                <w:rFonts w:ascii="Cambria" w:hAnsi="Cambria"/>
              </w:rPr>
              <w:t>US firms</w:t>
            </w:r>
            <w:r>
              <w:rPr>
                <w:rFonts w:ascii="Cambria" w:hAnsi="Cambria"/>
              </w:rPr>
              <w:t>’ participation at</w:t>
            </w:r>
            <w:r w:rsidR="00C643D1">
              <w:rPr>
                <w:rFonts w:ascii="Cambria" w:hAnsi="Cambria"/>
              </w:rPr>
              <w:t xml:space="preserve"> foreign trade shows. Follow up.</w:t>
            </w:r>
          </w:p>
          <w:p w:rsidR="00CF2928" w:rsidRDefault="00CF2928" w:rsidP="00D31F8E">
            <w:pPr>
              <w:ind w:left="0" w:firstLine="0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:rsidR="00375DEF" w:rsidRDefault="00375DEF" w:rsidP="00C643D1">
            <w:pPr>
              <w:ind w:left="0" w:firstLine="0"/>
              <w:jc w:val="right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:rsidR="00375DEF" w:rsidRDefault="00375DEF" w:rsidP="00C643D1">
            <w:pPr>
              <w:ind w:left="0" w:firstLine="0"/>
              <w:jc w:val="right"/>
              <w:rPr>
                <w:rFonts w:ascii="Cambria" w:hAnsi="Cambria"/>
              </w:rPr>
            </w:pP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</w:tcPr>
          <w:p w:rsidR="00375DEF" w:rsidRDefault="00C643D1" w:rsidP="00C643D1">
            <w:pPr>
              <w:ind w:left="0" w:firstLine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$900,000</w:t>
            </w:r>
          </w:p>
        </w:tc>
      </w:tr>
      <w:tr w:rsidR="00375DEF" w:rsidTr="00C643D1">
        <w:tc>
          <w:tcPr>
            <w:tcW w:w="109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375DEF" w:rsidRDefault="00375DEF" w:rsidP="00B20221">
            <w:pPr>
              <w:ind w:left="0" w:firstLine="0"/>
              <w:rPr>
                <w:rFonts w:ascii="Cambria" w:hAnsi="Cambria"/>
              </w:rPr>
            </w:pPr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</w:tcPr>
          <w:p w:rsidR="00375DEF" w:rsidRDefault="00D31F8E" w:rsidP="00B20221">
            <w:pPr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Lead US firms on foreign trade missions.</w:t>
            </w:r>
          </w:p>
          <w:p w:rsidR="00CF2928" w:rsidRDefault="00CF2928" w:rsidP="00B20221">
            <w:pPr>
              <w:ind w:left="0" w:firstLine="0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:rsidR="00375DEF" w:rsidRDefault="00D31F8E" w:rsidP="00C643D1">
            <w:pPr>
              <w:ind w:left="0" w:firstLine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$300,000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:rsidR="00375DEF" w:rsidRDefault="00D31F8E" w:rsidP="00C643D1">
            <w:pPr>
              <w:ind w:left="0" w:firstLine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$100,000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</w:tcPr>
          <w:p w:rsidR="00375DEF" w:rsidRDefault="00375DEF" w:rsidP="00C643D1">
            <w:pPr>
              <w:ind w:left="0" w:firstLine="0"/>
              <w:jc w:val="right"/>
              <w:rPr>
                <w:rFonts w:ascii="Cambria" w:hAnsi="Cambria"/>
              </w:rPr>
            </w:pPr>
          </w:p>
        </w:tc>
      </w:tr>
      <w:tr w:rsidR="00375DEF" w:rsidTr="00C643D1">
        <w:tc>
          <w:tcPr>
            <w:tcW w:w="109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375DEF" w:rsidRDefault="00375DEF" w:rsidP="00B20221">
            <w:pPr>
              <w:ind w:left="0" w:firstLine="0"/>
              <w:rPr>
                <w:rFonts w:ascii="Cambria" w:hAnsi="Cambria"/>
              </w:rPr>
            </w:pPr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</w:tcPr>
          <w:p w:rsidR="00375DEF" w:rsidRDefault="00D31F8E" w:rsidP="00B20221">
            <w:pPr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Put on technical seminars in target market.</w:t>
            </w:r>
          </w:p>
          <w:p w:rsidR="00CF2928" w:rsidRDefault="00CF2928" w:rsidP="00B20221">
            <w:pPr>
              <w:ind w:left="0" w:firstLine="0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:rsidR="00375DEF" w:rsidRDefault="00D31F8E" w:rsidP="00C643D1">
            <w:pPr>
              <w:ind w:left="0" w:firstLine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$300,000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:rsidR="00375DEF" w:rsidRDefault="00D31F8E" w:rsidP="00C643D1">
            <w:pPr>
              <w:ind w:left="0" w:firstLine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$100,000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</w:tcPr>
          <w:p w:rsidR="00375DEF" w:rsidRDefault="00375DEF" w:rsidP="00C643D1">
            <w:pPr>
              <w:ind w:left="0" w:firstLine="0"/>
              <w:jc w:val="right"/>
              <w:rPr>
                <w:rFonts w:ascii="Cambria" w:hAnsi="Cambria"/>
              </w:rPr>
            </w:pPr>
          </w:p>
        </w:tc>
      </w:tr>
      <w:tr w:rsidR="00375DEF" w:rsidTr="00C643D1">
        <w:tc>
          <w:tcPr>
            <w:tcW w:w="109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375DEF" w:rsidRDefault="00375DEF" w:rsidP="00B20221">
            <w:pPr>
              <w:ind w:left="0" w:firstLine="0"/>
              <w:rPr>
                <w:rFonts w:ascii="Cambria" w:hAnsi="Cambria"/>
              </w:rPr>
            </w:pPr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</w:tcPr>
          <w:p w:rsidR="00375DEF" w:rsidRDefault="00D31F8E" w:rsidP="00B20221">
            <w:pPr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Sponsor reverse missions for foreign buyers to visit US firms.</w:t>
            </w:r>
          </w:p>
          <w:p w:rsidR="00CF2928" w:rsidRDefault="00CF2928" w:rsidP="00B20221">
            <w:pPr>
              <w:ind w:left="0" w:firstLine="0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:rsidR="00375DEF" w:rsidRDefault="00375DEF" w:rsidP="00C643D1">
            <w:pPr>
              <w:ind w:left="0" w:firstLine="0"/>
              <w:jc w:val="right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:rsidR="00375DEF" w:rsidRDefault="00D31F8E" w:rsidP="00C643D1">
            <w:pPr>
              <w:ind w:left="0" w:firstLine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$200,000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</w:tcPr>
          <w:p w:rsidR="00375DEF" w:rsidRDefault="00375DEF" w:rsidP="00C643D1">
            <w:pPr>
              <w:ind w:left="0" w:firstLine="0"/>
              <w:jc w:val="right"/>
              <w:rPr>
                <w:rFonts w:ascii="Cambria" w:hAnsi="Cambria"/>
              </w:rPr>
            </w:pPr>
          </w:p>
        </w:tc>
      </w:tr>
      <w:tr w:rsidR="00375DEF" w:rsidTr="00C643D1">
        <w:tc>
          <w:tcPr>
            <w:tcW w:w="109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375DEF" w:rsidRDefault="00375DEF" w:rsidP="00B20221">
            <w:pPr>
              <w:ind w:left="0" w:firstLine="0"/>
              <w:rPr>
                <w:rFonts w:ascii="Cambria" w:hAnsi="Cambria"/>
              </w:rPr>
            </w:pPr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</w:tcPr>
          <w:p w:rsidR="00375DEF" w:rsidRDefault="00D31F8E" w:rsidP="00B20221">
            <w:pPr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Counsel US firms &amp; help them secure export financing.</w:t>
            </w:r>
          </w:p>
          <w:p w:rsidR="00CF2928" w:rsidRDefault="00CF2928" w:rsidP="00B20221">
            <w:pPr>
              <w:ind w:left="0" w:firstLine="0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:rsidR="00375DEF" w:rsidRDefault="00D31F8E" w:rsidP="00C643D1">
            <w:pPr>
              <w:ind w:left="0" w:firstLine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$100,000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:rsidR="00375DEF" w:rsidRDefault="00D31F8E" w:rsidP="00C643D1">
            <w:pPr>
              <w:ind w:left="0" w:firstLine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$100,000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</w:tcPr>
          <w:p w:rsidR="00375DEF" w:rsidRDefault="00375DEF" w:rsidP="00C643D1">
            <w:pPr>
              <w:ind w:left="0" w:firstLine="0"/>
              <w:jc w:val="right"/>
              <w:rPr>
                <w:rFonts w:ascii="Cambria" w:hAnsi="Cambria"/>
              </w:rPr>
            </w:pPr>
          </w:p>
        </w:tc>
      </w:tr>
      <w:tr w:rsidR="00375DEF" w:rsidTr="00C643D1">
        <w:tc>
          <w:tcPr>
            <w:tcW w:w="109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375DEF" w:rsidRDefault="00375DEF" w:rsidP="00B20221">
            <w:pPr>
              <w:ind w:left="0" w:firstLine="0"/>
              <w:rPr>
                <w:rFonts w:ascii="Cambria" w:hAnsi="Cambria"/>
              </w:rPr>
            </w:pPr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</w:tcPr>
          <w:p w:rsidR="00375DEF" w:rsidRDefault="00D31F8E" w:rsidP="00B20221">
            <w:pPr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Develop web-accessible list of requests for bids for target-market projects.</w:t>
            </w:r>
          </w:p>
          <w:p w:rsidR="00CF2928" w:rsidRDefault="00CF2928" w:rsidP="00B20221">
            <w:pPr>
              <w:ind w:left="0" w:firstLine="0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:rsidR="00375DEF" w:rsidRDefault="00375DEF" w:rsidP="00C643D1">
            <w:pPr>
              <w:ind w:left="0" w:firstLine="0"/>
              <w:jc w:val="right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:rsidR="00375DEF" w:rsidRDefault="00D31F8E" w:rsidP="00C643D1">
            <w:pPr>
              <w:ind w:left="0" w:firstLine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$200,000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</w:tcPr>
          <w:p w:rsidR="00375DEF" w:rsidRDefault="00375DEF" w:rsidP="00C643D1">
            <w:pPr>
              <w:ind w:left="0" w:firstLine="0"/>
              <w:jc w:val="right"/>
              <w:rPr>
                <w:rFonts w:ascii="Cambria" w:hAnsi="Cambria"/>
              </w:rPr>
            </w:pPr>
          </w:p>
        </w:tc>
      </w:tr>
    </w:tbl>
    <w:p w:rsidR="00375DEF" w:rsidRDefault="00375DEF" w:rsidP="00B20221">
      <w:pPr>
        <w:ind w:left="0" w:firstLine="0"/>
        <w:rPr>
          <w:rFonts w:ascii="Cambria" w:hAnsi="Cambria"/>
        </w:rPr>
      </w:pPr>
    </w:p>
    <w:p w:rsidR="00375DEF" w:rsidRPr="00825792" w:rsidRDefault="00375DEF" w:rsidP="00B20221">
      <w:pPr>
        <w:ind w:left="0" w:firstLine="0"/>
        <w:rPr>
          <w:rFonts w:ascii="Times New Roman" w:hAnsi="Times New Roman"/>
        </w:rPr>
      </w:pPr>
    </w:p>
    <w:p w:rsidR="00183A3B" w:rsidRDefault="00183A3B" w:rsidP="008B22F0">
      <w:pPr>
        <w:ind w:left="0" w:firstLine="0"/>
        <w:rPr>
          <w:rFonts w:ascii="Times New Roman" w:hAnsi="Times New Roman"/>
          <w:szCs w:val="16"/>
        </w:rPr>
      </w:pPr>
    </w:p>
    <w:p w:rsidR="00AF4BFE" w:rsidRPr="00825792" w:rsidRDefault="00AF4BFE" w:rsidP="008B22F0">
      <w:pPr>
        <w:ind w:left="0" w:firstLine="0"/>
        <w:rPr>
          <w:rFonts w:ascii="Times New Roman" w:hAnsi="Times New Roman"/>
          <w:szCs w:val="16"/>
        </w:rPr>
      </w:pPr>
    </w:p>
    <w:p w:rsidR="00183A3B" w:rsidRPr="00825792" w:rsidRDefault="00183A3B" w:rsidP="008B22F0">
      <w:pPr>
        <w:ind w:left="0" w:firstLine="0"/>
        <w:rPr>
          <w:rFonts w:ascii="Times New Roman" w:hAnsi="Times New Roman"/>
          <w:szCs w:val="16"/>
        </w:rPr>
      </w:pPr>
    </w:p>
    <w:p w:rsidR="00D9666E" w:rsidRPr="002E25FB" w:rsidRDefault="00D64F74">
      <w:pPr>
        <w:ind w:left="0" w:firstLine="0"/>
        <w:rPr>
          <w:rFonts w:ascii="Times New Roman" w:hAnsi="Times New Roman"/>
          <w:szCs w:val="16"/>
        </w:rPr>
      </w:pPr>
      <w:bookmarkStart w:id="0" w:name="_GoBack"/>
      <w:bookmarkEnd w:id="0"/>
      <w:r>
        <w:rPr>
          <w:rFonts w:ascii="Wingdings" w:hAnsi="Wingdings"/>
          <w:noProof/>
          <w:color w:val="365F91"/>
          <w:sz w:val="56"/>
          <w:szCs w:val="56"/>
          <w:vertAlign w:val="sub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CBAB0" wp14:editId="2352C962">
                <wp:simplePos x="0" y="0"/>
                <wp:positionH relativeFrom="column">
                  <wp:posOffset>-145415</wp:posOffset>
                </wp:positionH>
                <wp:positionV relativeFrom="paragraph">
                  <wp:posOffset>90170</wp:posOffset>
                </wp:positionV>
                <wp:extent cx="3289300" cy="1872615"/>
                <wp:effectExtent l="0" t="0" r="25400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187261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9E480F" w:rsidRPr="00CF2928" w:rsidRDefault="009E480F" w:rsidP="009E480F">
                            <w:pPr>
                              <w:ind w:left="0" w:firstLine="0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F2928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Letters of support from public officials are not required or expected. </w:t>
                            </w:r>
                          </w:p>
                          <w:p w:rsidR="009E480F" w:rsidRPr="00CF2928" w:rsidRDefault="009E480F" w:rsidP="009E480F">
                            <w:pPr>
                              <w:ind w:left="0" w:firstLine="0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9E480F" w:rsidRPr="00CF2928" w:rsidRDefault="009E480F" w:rsidP="009E480F">
                            <w:pPr>
                              <w:ind w:left="0" w:firstLine="0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F2928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It is not appropriate to include a letter of support from the Commercial Service or any other part of the Department of Commerce’s International Trade Administ</w:t>
                            </w:r>
                            <w:r w:rsidR="00CF2928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r</w:t>
                            </w:r>
                            <w:r w:rsidRPr="00CF2928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ation</w:t>
                            </w:r>
                            <w:proofErr w:type="gramStart"/>
                            <w:r w:rsidRPr="00CF2928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</w:p>
                          <w:p w:rsidR="009E480F" w:rsidRPr="00CF2928" w:rsidRDefault="009E480F" w:rsidP="009E480F">
                            <w:pPr>
                              <w:ind w:left="0" w:firstLine="0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9E480F" w:rsidRPr="00CF2928" w:rsidRDefault="009E480F" w:rsidP="009E480F">
                            <w:pPr>
                              <w:ind w:left="0" w:firstLine="0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F2928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The only letter of support that is requested is from any organization that pledges any significant part of match that you include in your project budget.</w:t>
                            </w:r>
                            <w:r w:rsidR="00D64F74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 If this is the case for you, provide a relevant letter of support in this section.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11.45pt;margin-top:7.1pt;width:259pt;height:14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" fillcolor="#cfc" strokecolor="red">
                <v:textbox>
                  <w:txbxContent>
                    <w:p w:rsidR="009E480F" w:rsidRPr="00CF2928" w:rsidRDefault="009E480F" w:rsidP="009E480F">
                      <w:pPr>
                        <w:ind w:left="0" w:firstLine="0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CF2928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Letters of support from public officials are not required or expected. </w:t>
                      </w:r>
                    </w:p>
                    <w:p w:rsidR="009E480F" w:rsidRPr="00CF2928" w:rsidRDefault="009E480F" w:rsidP="009E480F">
                      <w:pPr>
                        <w:ind w:left="0" w:firstLine="0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</w:p>
                    <w:p w:rsidR="009E480F" w:rsidRPr="00CF2928" w:rsidRDefault="009E480F" w:rsidP="009E480F">
                      <w:pPr>
                        <w:ind w:left="0" w:firstLine="0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CF2928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It is not appropriate to include a letter of support from the Commercial Service or any other part of the Department of Commerce’s International Trade Administ</w:t>
                      </w:r>
                      <w:r w:rsidR="00CF2928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r</w:t>
                      </w:r>
                      <w:r w:rsidRPr="00CF2928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ation</w:t>
                      </w:r>
                      <w:proofErr w:type="gramStart"/>
                      <w:r w:rsidRPr="00CF2928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..</w:t>
                      </w:r>
                      <w:proofErr w:type="gramEnd"/>
                    </w:p>
                    <w:p w:rsidR="009E480F" w:rsidRPr="00CF2928" w:rsidRDefault="009E480F" w:rsidP="009E480F">
                      <w:pPr>
                        <w:ind w:left="0" w:firstLine="0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</w:p>
                    <w:p w:rsidR="009E480F" w:rsidRPr="00CF2928" w:rsidRDefault="009E480F" w:rsidP="009E480F">
                      <w:pPr>
                        <w:ind w:left="0" w:firstLine="0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CF2928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The only letter of support that is requested is from any organization that pledges any significant part of match that you include in your project budget.</w:t>
                      </w:r>
                      <w:r w:rsidR="00D64F74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 If this is the case for you, provide a relevant letter of support in this section.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666E" w:rsidRPr="002E25FB" w:rsidSect="00E275DA">
      <w:headerReference w:type="default" r:id="rId11"/>
      <w:footerReference w:type="default" r:id="rId12"/>
      <w:footerReference w:type="first" r:id="rId13"/>
      <w:pgSz w:w="12240" w:h="15840" w:code="1"/>
      <w:pgMar w:top="36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1E" w:rsidRDefault="007F081E" w:rsidP="000F25BD">
      <w:r>
        <w:separator/>
      </w:r>
    </w:p>
  </w:endnote>
  <w:endnote w:type="continuationSeparator" w:id="0">
    <w:p w:rsidR="007F081E" w:rsidRDefault="007F081E" w:rsidP="000F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 Condensed">
    <w:altName w:val="Arial"/>
    <w:charset w:val="00"/>
    <w:family w:val="auto"/>
    <w:pitch w:val="variable"/>
    <w:sig w:usb0="00000000" w:usb1="00000040" w:usb2="00000000" w:usb3="00000000" w:csb0="0000006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81E" w:rsidRDefault="007F081E" w:rsidP="00E02CC4">
    <w:pPr>
      <w:pStyle w:val="Footer"/>
      <w:ind w:left="0" w:firstLine="0"/>
      <w:rPr>
        <w:color w:val="595959"/>
        <w:sz w:val="18"/>
      </w:rPr>
    </w:pPr>
  </w:p>
  <w:p w:rsidR="007F081E" w:rsidRDefault="007F081E" w:rsidP="00E02CC4">
    <w:pPr>
      <w:pStyle w:val="Footer"/>
      <w:ind w:left="0" w:firstLine="0"/>
      <w:rPr>
        <w:color w:val="595959"/>
        <w:sz w:val="18"/>
      </w:rPr>
    </w:pPr>
  </w:p>
  <w:p w:rsidR="007F081E" w:rsidRPr="00E02CC4" w:rsidRDefault="007F081E" w:rsidP="00E02CC4">
    <w:pPr>
      <w:pStyle w:val="Footer"/>
      <w:ind w:left="0" w:firstLine="0"/>
      <w:rPr>
        <w:color w:val="595959"/>
        <w:sz w:val="18"/>
      </w:rPr>
    </w:pPr>
    <w:r>
      <w:rPr>
        <w:color w:val="595959"/>
        <w:sz w:val="18"/>
      </w:rPr>
      <w:t>February 25, 2011</w:t>
    </w:r>
    <w:r w:rsidRPr="00E02CC4">
      <w:rPr>
        <w:color w:val="595959"/>
        <w:sz w:val="18"/>
      </w:rPr>
      <w:tab/>
      <w:t>MDCP Part 2. Project Narrative</w:t>
    </w:r>
    <w:r w:rsidRPr="00E02CC4">
      <w:rPr>
        <w:color w:val="595959"/>
        <w:sz w:val="18"/>
      </w:rPr>
      <w:tab/>
      <w:t xml:space="preserve">Page </w:t>
    </w:r>
    <w:r w:rsidRPr="00E02CC4">
      <w:rPr>
        <w:b/>
        <w:color w:val="595959"/>
        <w:sz w:val="18"/>
        <w:szCs w:val="24"/>
      </w:rPr>
      <w:fldChar w:fldCharType="begin"/>
    </w:r>
    <w:r w:rsidRPr="00E02CC4">
      <w:rPr>
        <w:b/>
        <w:color w:val="595959"/>
        <w:sz w:val="18"/>
      </w:rPr>
      <w:instrText xml:space="preserve"> PAGE </w:instrText>
    </w:r>
    <w:r w:rsidRPr="00E02CC4">
      <w:rPr>
        <w:b/>
        <w:color w:val="595959"/>
        <w:sz w:val="18"/>
        <w:szCs w:val="24"/>
      </w:rPr>
      <w:fldChar w:fldCharType="separate"/>
    </w:r>
    <w:r w:rsidR="00B20221">
      <w:rPr>
        <w:b/>
        <w:noProof/>
        <w:color w:val="595959"/>
        <w:sz w:val="18"/>
      </w:rPr>
      <w:t>16</w:t>
    </w:r>
    <w:r w:rsidRPr="00E02CC4">
      <w:rPr>
        <w:b/>
        <w:color w:val="595959"/>
        <w:sz w:val="18"/>
        <w:szCs w:val="24"/>
      </w:rPr>
      <w:fldChar w:fldCharType="end"/>
    </w:r>
    <w:r w:rsidRPr="00E02CC4">
      <w:rPr>
        <w:color w:val="595959"/>
        <w:sz w:val="18"/>
      </w:rPr>
      <w:t xml:space="preserve"> of </w:t>
    </w:r>
    <w:r w:rsidRPr="00E02CC4">
      <w:rPr>
        <w:b/>
        <w:color w:val="595959"/>
        <w:sz w:val="18"/>
        <w:szCs w:val="24"/>
      </w:rPr>
      <w:fldChar w:fldCharType="begin"/>
    </w:r>
    <w:r w:rsidRPr="00E02CC4">
      <w:rPr>
        <w:b/>
        <w:color w:val="595959"/>
        <w:sz w:val="18"/>
      </w:rPr>
      <w:instrText xml:space="preserve"> NUMPAGES  </w:instrText>
    </w:r>
    <w:r w:rsidRPr="00E02CC4">
      <w:rPr>
        <w:b/>
        <w:color w:val="595959"/>
        <w:sz w:val="18"/>
        <w:szCs w:val="24"/>
      </w:rPr>
      <w:fldChar w:fldCharType="separate"/>
    </w:r>
    <w:r w:rsidR="00B20221">
      <w:rPr>
        <w:b/>
        <w:noProof/>
        <w:color w:val="595959"/>
        <w:sz w:val="18"/>
      </w:rPr>
      <w:t>17</w:t>
    </w:r>
    <w:r w:rsidRPr="00E02CC4">
      <w:rPr>
        <w:b/>
        <w:color w:val="595959"/>
        <w:sz w:val="18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81E" w:rsidRPr="00E02CC4" w:rsidRDefault="007F081E" w:rsidP="00E02CC4">
    <w:pPr>
      <w:pStyle w:val="Footer"/>
      <w:ind w:left="0" w:firstLine="0"/>
      <w:rPr>
        <w:color w:val="595959"/>
        <w:sz w:val="18"/>
      </w:rPr>
    </w:pPr>
    <w:r>
      <w:rPr>
        <w:color w:val="595959"/>
        <w:sz w:val="18"/>
      </w:rPr>
      <w:t>February 18, 2013</w:t>
    </w:r>
    <w:r>
      <w:rPr>
        <w:color w:val="595959"/>
        <w:sz w:val="18"/>
      </w:rPr>
      <w:tab/>
      <w:t>MDCP Part 2. Project</w:t>
    </w:r>
    <w:r w:rsidRPr="00E02CC4">
      <w:rPr>
        <w:color w:val="595959"/>
        <w:sz w:val="18"/>
      </w:rPr>
      <w:tab/>
      <w:t xml:space="preserve">Page </w:t>
    </w:r>
    <w:r w:rsidRPr="00E02CC4">
      <w:rPr>
        <w:b/>
        <w:color w:val="595959"/>
        <w:sz w:val="18"/>
        <w:szCs w:val="24"/>
      </w:rPr>
      <w:fldChar w:fldCharType="begin"/>
    </w:r>
    <w:r w:rsidRPr="00E02CC4">
      <w:rPr>
        <w:b/>
        <w:color w:val="595959"/>
        <w:sz w:val="18"/>
      </w:rPr>
      <w:instrText xml:space="preserve"> PAGE </w:instrText>
    </w:r>
    <w:r w:rsidRPr="00E02CC4">
      <w:rPr>
        <w:b/>
        <w:color w:val="595959"/>
        <w:sz w:val="18"/>
        <w:szCs w:val="24"/>
      </w:rPr>
      <w:fldChar w:fldCharType="separate"/>
    </w:r>
    <w:r w:rsidR="00D64F74">
      <w:rPr>
        <w:b/>
        <w:noProof/>
        <w:color w:val="595959"/>
        <w:sz w:val="18"/>
      </w:rPr>
      <w:t>1</w:t>
    </w:r>
    <w:r w:rsidRPr="00E02CC4">
      <w:rPr>
        <w:b/>
        <w:color w:val="595959"/>
        <w:sz w:val="18"/>
        <w:szCs w:val="24"/>
      </w:rPr>
      <w:fldChar w:fldCharType="end"/>
    </w:r>
    <w:r w:rsidRPr="00E02CC4">
      <w:rPr>
        <w:color w:val="595959"/>
        <w:sz w:val="18"/>
      </w:rPr>
      <w:t xml:space="preserve"> of </w:t>
    </w:r>
    <w:r w:rsidRPr="00E02CC4">
      <w:rPr>
        <w:b/>
        <w:color w:val="595959"/>
        <w:sz w:val="18"/>
        <w:szCs w:val="24"/>
      </w:rPr>
      <w:fldChar w:fldCharType="begin"/>
    </w:r>
    <w:r w:rsidRPr="00E02CC4">
      <w:rPr>
        <w:b/>
        <w:color w:val="595959"/>
        <w:sz w:val="18"/>
      </w:rPr>
      <w:instrText xml:space="preserve"> NUMPAGES  </w:instrText>
    </w:r>
    <w:r w:rsidRPr="00E02CC4">
      <w:rPr>
        <w:b/>
        <w:color w:val="595959"/>
        <w:sz w:val="18"/>
        <w:szCs w:val="24"/>
      </w:rPr>
      <w:fldChar w:fldCharType="separate"/>
    </w:r>
    <w:r w:rsidR="00D64F74">
      <w:rPr>
        <w:b/>
        <w:noProof/>
        <w:color w:val="595959"/>
        <w:sz w:val="18"/>
      </w:rPr>
      <w:t>1</w:t>
    </w:r>
    <w:r w:rsidRPr="00E02CC4">
      <w:rPr>
        <w:b/>
        <w:color w:val="595959"/>
        <w:sz w:val="18"/>
        <w:szCs w:val="24"/>
      </w:rPr>
      <w:fldChar w:fldCharType="end"/>
    </w:r>
  </w:p>
  <w:p w:rsidR="007F081E" w:rsidRDefault="007F08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1E" w:rsidRDefault="007F081E" w:rsidP="000F25BD">
      <w:r>
        <w:separator/>
      </w:r>
    </w:p>
  </w:footnote>
  <w:footnote w:type="continuationSeparator" w:id="0">
    <w:p w:rsidR="007F081E" w:rsidRDefault="007F081E" w:rsidP="000F2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81E" w:rsidRPr="00E94E32" w:rsidRDefault="007F081E" w:rsidP="00AA77D6">
    <w:pPr>
      <w:pStyle w:val="Header"/>
      <w:ind w:left="0" w:firstLine="0"/>
      <w:jc w:val="center"/>
      <w:rPr>
        <w:rFonts w:ascii="Papyrus Condensed" w:hAnsi="Papyrus Condensed"/>
        <w:b/>
        <w:bCs/>
        <w:color w:val="FF0000"/>
        <w:sz w:val="56"/>
        <w:szCs w:val="56"/>
        <w:vertAlign w:val="subscript"/>
      </w:rPr>
    </w:pPr>
    <w:r>
      <w:rPr>
        <w:rFonts w:ascii="Wingdings" w:hAnsi="Wingdings"/>
        <w:noProof/>
        <w:color w:val="365F91"/>
        <w:sz w:val="56"/>
        <w:szCs w:val="56"/>
        <w:vertAlign w:val="subscript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C3F3EA" wp14:editId="52712EDA">
              <wp:simplePos x="0" y="0"/>
              <wp:positionH relativeFrom="column">
                <wp:posOffset>-426303</wp:posOffset>
              </wp:positionH>
              <wp:positionV relativeFrom="paragraph">
                <wp:posOffset>174009</wp:posOffset>
              </wp:positionV>
              <wp:extent cx="1955800" cy="685800"/>
              <wp:effectExtent l="0" t="0" r="25400" b="1905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5800" cy="685800"/>
                      </a:xfrm>
                      <a:prstGeom prst="rect">
                        <a:avLst/>
                      </a:prstGeom>
                      <a:solidFill>
                        <a:srgbClr val="CCFFCC"/>
                      </a:solidFill>
                      <a:ln>
                        <a:solidFill>
                          <a:srgbClr val="FF0000"/>
                        </a:solidFill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081E" w:rsidRPr="00B44EBB" w:rsidRDefault="007F081E" w:rsidP="0024116E">
                          <w:pPr>
                            <w:ind w:left="0" w:firstLine="0"/>
                            <w:rPr>
                              <w:rFonts w:ascii="Times New Roman" w:hAnsi="Times New Roman"/>
                              <w:color w:val="FF0000"/>
                              <w:sz w:val="16"/>
                              <w:szCs w:val="16"/>
                            </w:rPr>
                          </w:pPr>
                          <w:r w:rsidRPr="00B44EBB">
                            <w:rPr>
                              <w:rFonts w:ascii="Times New Roman" w:hAnsi="Times New Roman"/>
                              <w:color w:val="FF0000"/>
                              <w:sz w:val="16"/>
                              <w:szCs w:val="16"/>
                            </w:rPr>
                            <w:t xml:space="preserve">This “mock” application was prepared </w:t>
                          </w:r>
                          <w:r>
                            <w:rPr>
                              <w:rFonts w:ascii="Times New Roman" w:hAnsi="Times New Roman"/>
                              <w:color w:val="FF0000"/>
                              <w:sz w:val="16"/>
                              <w:szCs w:val="16"/>
                            </w:rPr>
                            <w:t xml:space="preserve">with publicly available information </w:t>
                          </w:r>
                          <w:r w:rsidRPr="00B44EBB">
                            <w:rPr>
                              <w:rFonts w:ascii="Times New Roman" w:hAnsi="Times New Roman"/>
                              <w:color w:val="FF0000"/>
                              <w:sz w:val="16"/>
                              <w:szCs w:val="16"/>
                            </w:rPr>
                            <w:t>as an example to assist MDCP award applicants. It does not represent the interests or intentions of any actual entities.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1" type="#_x0000_t202" style="position:absolute;left:0;text-align:left;margin-left:-33.55pt;margin-top:13.7pt;width:154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" fillcolor="#cfc" strokecolor="red">
              <v:textbox>
                <w:txbxContent>
                  <w:p w:rsidR="002E25FB" w:rsidRPr="00B44EBB" w:rsidRDefault="002E25FB" w:rsidP="0024116E">
                    <w:pPr>
                      <w:ind w:left="0" w:firstLine="0"/>
                      <w:rPr>
                        <w:rFonts w:ascii="Times New Roman" w:hAnsi="Times New Roman"/>
                        <w:color w:val="FF0000"/>
                        <w:sz w:val="16"/>
                        <w:szCs w:val="16"/>
                      </w:rPr>
                    </w:pPr>
                    <w:r w:rsidRPr="00B44EBB">
                      <w:rPr>
                        <w:rFonts w:ascii="Times New Roman" w:hAnsi="Times New Roman"/>
                        <w:color w:val="FF0000"/>
                        <w:sz w:val="16"/>
                        <w:szCs w:val="16"/>
                      </w:rPr>
                      <w:t xml:space="preserve">This “mock” application was prepared </w:t>
                    </w:r>
                    <w:r>
                      <w:rPr>
                        <w:rFonts w:ascii="Times New Roman" w:hAnsi="Times New Roman"/>
                        <w:color w:val="FF0000"/>
                        <w:sz w:val="16"/>
                        <w:szCs w:val="16"/>
                      </w:rPr>
                      <w:t xml:space="preserve">with publicly available information </w:t>
                    </w:r>
                    <w:r w:rsidRPr="00B44EBB">
                      <w:rPr>
                        <w:rFonts w:ascii="Times New Roman" w:hAnsi="Times New Roman"/>
                        <w:color w:val="FF0000"/>
                        <w:sz w:val="16"/>
                        <w:szCs w:val="16"/>
                      </w:rPr>
                      <w:t>as an example to assist MDCP award applicants. It does not represent the interests or intentions of any actual entities.</w:t>
                    </w:r>
                  </w:p>
                </w:txbxContent>
              </v:textbox>
            </v:shape>
          </w:pict>
        </mc:Fallback>
      </mc:AlternateContent>
    </w:r>
    <w:r w:rsidRPr="00AA77D6">
      <w:rPr>
        <w:rFonts w:ascii="Wingdings" w:hAnsi="Wingdings"/>
        <w:color w:val="365F91"/>
        <w:sz w:val="56"/>
        <w:szCs w:val="56"/>
        <w:vertAlign w:val="subscript"/>
      </w:rPr>
      <w:t></w:t>
    </w:r>
    <w:r w:rsidRPr="00AA77D6">
      <w:rPr>
        <w:rFonts w:ascii="Papyrus Condensed" w:hAnsi="Papyrus Condensed"/>
        <w:b/>
        <w:bCs/>
        <w:color w:val="5F497A"/>
        <w:sz w:val="56"/>
        <w:szCs w:val="56"/>
        <w:vertAlign w:val="subscript"/>
      </w:rPr>
      <w:t>BARE</w:t>
    </w:r>
    <w:r>
      <w:rPr>
        <w:rFonts w:ascii="Papyrus Condensed" w:hAnsi="Papyrus Condensed"/>
        <w:b/>
        <w:bCs/>
        <w:color w:val="5F497A"/>
        <w:sz w:val="56"/>
        <w:szCs w:val="56"/>
        <w:vertAlign w:val="subscript"/>
      </w:rPr>
      <w:t xml:space="preserve">  </w:t>
    </w:r>
  </w:p>
  <w:p w:rsidR="007F081E" w:rsidRPr="00AA77D6" w:rsidRDefault="007F081E" w:rsidP="00AA77D6">
    <w:pPr>
      <w:pStyle w:val="Header"/>
      <w:ind w:left="0" w:firstLine="0"/>
      <w:jc w:val="center"/>
      <w:rPr>
        <w:color w:val="5F497A"/>
        <w:sz w:val="40"/>
        <w:szCs w:val="40"/>
        <w:vertAlign w:val="superscript"/>
      </w:rPr>
    </w:pPr>
    <w:r>
      <w:rPr>
        <w:rFonts w:ascii="Papyrus Condensed" w:hAnsi="Papyrus Condensed"/>
        <w:b/>
        <w:bCs/>
        <w:color w:val="5F497A"/>
        <w:sz w:val="40"/>
        <w:szCs w:val="40"/>
        <w:vertAlign w:val="superscript"/>
      </w:rPr>
      <w:t xml:space="preserve">   </w:t>
    </w:r>
    <w:r w:rsidRPr="002C69A2">
      <w:rPr>
        <w:rFonts w:ascii="Papyrus Condensed" w:hAnsi="Papyrus Condensed"/>
        <w:color w:val="5F497A"/>
        <w:sz w:val="40"/>
        <w:szCs w:val="40"/>
        <w:vertAlign w:val="superscript"/>
      </w:rPr>
      <w:t>Business Alliance for Renewable Energy</w:t>
    </w:r>
    <w:r w:rsidRPr="005A2660">
      <w:rPr>
        <w:rFonts w:ascii="Trebuchet MS" w:hAnsi="Trebuchet MS"/>
        <w:b/>
        <w:i/>
        <w:color w:val="FFFFFF"/>
      </w:rPr>
      <w:t>.</w:t>
    </w:r>
  </w:p>
  <w:p w:rsidR="007F081E" w:rsidRDefault="007F081E" w:rsidP="008811C7">
    <w:pPr>
      <w:pStyle w:val="Header"/>
      <w:ind w:left="0" w:firstLine="0"/>
      <w:rPr>
        <w:rFonts w:ascii="Trebuchet MS" w:hAnsi="Trebuchet MS"/>
        <w:b/>
        <w:i/>
        <w:color w:val="FFFFFF"/>
      </w:rPr>
    </w:pPr>
  </w:p>
  <w:p w:rsidR="007F081E" w:rsidRDefault="007F081E" w:rsidP="008811C7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FFFFFF1D"/>
    <w:multiLevelType w:val="multilevel"/>
    <w:tmpl w:val="11449F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052EA1"/>
    <w:multiLevelType w:val="multilevel"/>
    <w:tmpl w:val="07A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D1026"/>
    <w:multiLevelType w:val="multilevel"/>
    <w:tmpl w:val="5026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E6748"/>
    <w:multiLevelType w:val="hybridMultilevel"/>
    <w:tmpl w:val="1C683F14"/>
    <w:lvl w:ilvl="0" w:tplc="6388C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0C4B92"/>
    <w:multiLevelType w:val="hybridMultilevel"/>
    <w:tmpl w:val="C35AEA06"/>
    <w:lvl w:ilvl="0" w:tplc="8432110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6C7B16"/>
    <w:multiLevelType w:val="hybridMultilevel"/>
    <w:tmpl w:val="9EEAFF2E"/>
    <w:lvl w:ilvl="0" w:tplc="29CCC5D8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792FDC"/>
    <w:multiLevelType w:val="hybridMultilevel"/>
    <w:tmpl w:val="6FE064DA"/>
    <w:lvl w:ilvl="0" w:tplc="8EE8D6C8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36B8E"/>
    <w:multiLevelType w:val="hybridMultilevel"/>
    <w:tmpl w:val="4B9297F4"/>
    <w:lvl w:ilvl="0" w:tplc="0762B708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62BFF"/>
    <w:multiLevelType w:val="multilevel"/>
    <w:tmpl w:val="08B4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432B5F"/>
    <w:multiLevelType w:val="hybridMultilevel"/>
    <w:tmpl w:val="2B363B9C"/>
    <w:lvl w:ilvl="0" w:tplc="414A0A76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A1D87"/>
    <w:multiLevelType w:val="hybridMultilevel"/>
    <w:tmpl w:val="F738B81E"/>
    <w:lvl w:ilvl="0" w:tplc="925425B4">
      <w:start w:val="2"/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6EF27B6D"/>
    <w:multiLevelType w:val="multilevel"/>
    <w:tmpl w:val="D4EE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6D237B"/>
    <w:multiLevelType w:val="hybridMultilevel"/>
    <w:tmpl w:val="38382A74"/>
    <w:lvl w:ilvl="0" w:tplc="893416BA">
      <w:start w:val="2"/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72352532"/>
    <w:multiLevelType w:val="hybridMultilevel"/>
    <w:tmpl w:val="7D5009D6"/>
    <w:lvl w:ilvl="0" w:tplc="62C0E4FE">
      <w:start w:val="2"/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7E2054D1"/>
    <w:multiLevelType w:val="hybridMultilevel"/>
    <w:tmpl w:val="527817A4"/>
    <w:lvl w:ilvl="0" w:tplc="60FE89B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3"/>
  </w:num>
  <w:num w:numId="5">
    <w:abstractNumId w:val="10"/>
  </w:num>
  <w:num w:numId="6">
    <w:abstractNumId w:val="1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9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7E"/>
    <w:rsid w:val="00003CD7"/>
    <w:rsid w:val="0001355B"/>
    <w:rsid w:val="00014D3C"/>
    <w:rsid w:val="00021A2D"/>
    <w:rsid w:val="00021AC3"/>
    <w:rsid w:val="00027D0E"/>
    <w:rsid w:val="00030679"/>
    <w:rsid w:val="00032521"/>
    <w:rsid w:val="000340B6"/>
    <w:rsid w:val="00040A32"/>
    <w:rsid w:val="0004134B"/>
    <w:rsid w:val="0004413F"/>
    <w:rsid w:val="000476B5"/>
    <w:rsid w:val="000476BC"/>
    <w:rsid w:val="0005206E"/>
    <w:rsid w:val="000573FF"/>
    <w:rsid w:val="00061A5E"/>
    <w:rsid w:val="00064015"/>
    <w:rsid w:val="00064339"/>
    <w:rsid w:val="00064E03"/>
    <w:rsid w:val="00064E10"/>
    <w:rsid w:val="000651E3"/>
    <w:rsid w:val="00065EC0"/>
    <w:rsid w:val="0006780F"/>
    <w:rsid w:val="00071756"/>
    <w:rsid w:val="00075877"/>
    <w:rsid w:val="00075A92"/>
    <w:rsid w:val="00077D6F"/>
    <w:rsid w:val="00082088"/>
    <w:rsid w:val="000863A8"/>
    <w:rsid w:val="000872CC"/>
    <w:rsid w:val="00091006"/>
    <w:rsid w:val="00093336"/>
    <w:rsid w:val="00093FCD"/>
    <w:rsid w:val="00096A54"/>
    <w:rsid w:val="000A57F3"/>
    <w:rsid w:val="000B041A"/>
    <w:rsid w:val="000B18DD"/>
    <w:rsid w:val="000C0D45"/>
    <w:rsid w:val="000C16E3"/>
    <w:rsid w:val="000C246D"/>
    <w:rsid w:val="000C4E76"/>
    <w:rsid w:val="000C5678"/>
    <w:rsid w:val="000C7D4B"/>
    <w:rsid w:val="000D02C5"/>
    <w:rsid w:val="000D10DB"/>
    <w:rsid w:val="000D39E3"/>
    <w:rsid w:val="000D3A44"/>
    <w:rsid w:val="000E0B47"/>
    <w:rsid w:val="000E33F3"/>
    <w:rsid w:val="000E6E83"/>
    <w:rsid w:val="000F0EAE"/>
    <w:rsid w:val="000F1D9E"/>
    <w:rsid w:val="000F25BD"/>
    <w:rsid w:val="000F2AE9"/>
    <w:rsid w:val="000F5F66"/>
    <w:rsid w:val="001050EA"/>
    <w:rsid w:val="00112086"/>
    <w:rsid w:val="00114170"/>
    <w:rsid w:val="0011567C"/>
    <w:rsid w:val="001272EB"/>
    <w:rsid w:val="00127655"/>
    <w:rsid w:val="00130C3F"/>
    <w:rsid w:val="00132C34"/>
    <w:rsid w:val="00133421"/>
    <w:rsid w:val="001343BC"/>
    <w:rsid w:val="00134D67"/>
    <w:rsid w:val="00140FA9"/>
    <w:rsid w:val="00147BC5"/>
    <w:rsid w:val="00151494"/>
    <w:rsid w:val="001514C3"/>
    <w:rsid w:val="00152ED0"/>
    <w:rsid w:val="00153349"/>
    <w:rsid w:val="001551D8"/>
    <w:rsid w:val="00161569"/>
    <w:rsid w:val="00167655"/>
    <w:rsid w:val="00171823"/>
    <w:rsid w:val="001762CD"/>
    <w:rsid w:val="00183A3B"/>
    <w:rsid w:val="0018620C"/>
    <w:rsid w:val="001878B8"/>
    <w:rsid w:val="001901EA"/>
    <w:rsid w:val="00190B68"/>
    <w:rsid w:val="00191397"/>
    <w:rsid w:val="00196B7C"/>
    <w:rsid w:val="001B0974"/>
    <w:rsid w:val="001B66FE"/>
    <w:rsid w:val="001C3059"/>
    <w:rsid w:val="001C378D"/>
    <w:rsid w:val="001C37F7"/>
    <w:rsid w:val="001C7140"/>
    <w:rsid w:val="001D26C4"/>
    <w:rsid w:val="001D4F4A"/>
    <w:rsid w:val="001D5632"/>
    <w:rsid w:val="001D5B0F"/>
    <w:rsid w:val="001D6269"/>
    <w:rsid w:val="001E0F93"/>
    <w:rsid w:val="001E504A"/>
    <w:rsid w:val="001E51AB"/>
    <w:rsid w:val="001F1A08"/>
    <w:rsid w:val="001F2175"/>
    <w:rsid w:val="001F6045"/>
    <w:rsid w:val="001F6BF8"/>
    <w:rsid w:val="001F711E"/>
    <w:rsid w:val="00205311"/>
    <w:rsid w:val="00210F45"/>
    <w:rsid w:val="0021363F"/>
    <w:rsid w:val="0021461E"/>
    <w:rsid w:val="00215548"/>
    <w:rsid w:val="00215706"/>
    <w:rsid w:val="00216DC3"/>
    <w:rsid w:val="00222D06"/>
    <w:rsid w:val="002236D7"/>
    <w:rsid w:val="00224CDA"/>
    <w:rsid w:val="00226291"/>
    <w:rsid w:val="00231CC4"/>
    <w:rsid w:val="00232FDB"/>
    <w:rsid w:val="002343AF"/>
    <w:rsid w:val="002353B8"/>
    <w:rsid w:val="0023721A"/>
    <w:rsid w:val="0024116E"/>
    <w:rsid w:val="002411CD"/>
    <w:rsid w:val="00241A6F"/>
    <w:rsid w:val="00241B77"/>
    <w:rsid w:val="00251145"/>
    <w:rsid w:val="002541B0"/>
    <w:rsid w:val="002567D8"/>
    <w:rsid w:val="00261660"/>
    <w:rsid w:val="00261975"/>
    <w:rsid w:val="00262972"/>
    <w:rsid w:val="00262D0C"/>
    <w:rsid w:val="0026335F"/>
    <w:rsid w:val="002650A2"/>
    <w:rsid w:val="00265132"/>
    <w:rsid w:val="00271C67"/>
    <w:rsid w:val="002742C3"/>
    <w:rsid w:val="00277430"/>
    <w:rsid w:val="00277957"/>
    <w:rsid w:val="00282FB1"/>
    <w:rsid w:val="00286625"/>
    <w:rsid w:val="00286CE6"/>
    <w:rsid w:val="00296B70"/>
    <w:rsid w:val="00296E26"/>
    <w:rsid w:val="00297DCF"/>
    <w:rsid w:val="002A051F"/>
    <w:rsid w:val="002A1227"/>
    <w:rsid w:val="002A1C5A"/>
    <w:rsid w:val="002A7A8F"/>
    <w:rsid w:val="002B0FC8"/>
    <w:rsid w:val="002B227D"/>
    <w:rsid w:val="002B7045"/>
    <w:rsid w:val="002C69A2"/>
    <w:rsid w:val="002C707B"/>
    <w:rsid w:val="002D2D01"/>
    <w:rsid w:val="002D7BD4"/>
    <w:rsid w:val="002E01BD"/>
    <w:rsid w:val="002E12F1"/>
    <w:rsid w:val="002E25FB"/>
    <w:rsid w:val="002E4548"/>
    <w:rsid w:val="002E7558"/>
    <w:rsid w:val="002F1729"/>
    <w:rsid w:val="002F1DC4"/>
    <w:rsid w:val="002F34BD"/>
    <w:rsid w:val="002F466A"/>
    <w:rsid w:val="002F7E2C"/>
    <w:rsid w:val="00300B10"/>
    <w:rsid w:val="00301D99"/>
    <w:rsid w:val="00302E43"/>
    <w:rsid w:val="00305AEB"/>
    <w:rsid w:val="00310466"/>
    <w:rsid w:val="00310E1D"/>
    <w:rsid w:val="003119AD"/>
    <w:rsid w:val="00314438"/>
    <w:rsid w:val="0031551F"/>
    <w:rsid w:val="003155D2"/>
    <w:rsid w:val="00316546"/>
    <w:rsid w:val="00316748"/>
    <w:rsid w:val="0032080F"/>
    <w:rsid w:val="00321D40"/>
    <w:rsid w:val="00325376"/>
    <w:rsid w:val="00326FC8"/>
    <w:rsid w:val="0032760D"/>
    <w:rsid w:val="00334081"/>
    <w:rsid w:val="00335A1E"/>
    <w:rsid w:val="003375ED"/>
    <w:rsid w:val="00341E44"/>
    <w:rsid w:val="00341F6C"/>
    <w:rsid w:val="003427BD"/>
    <w:rsid w:val="00343DE7"/>
    <w:rsid w:val="003457B5"/>
    <w:rsid w:val="00346B18"/>
    <w:rsid w:val="00347B8F"/>
    <w:rsid w:val="003503CE"/>
    <w:rsid w:val="00356AA7"/>
    <w:rsid w:val="00356DF0"/>
    <w:rsid w:val="00357E53"/>
    <w:rsid w:val="00362C80"/>
    <w:rsid w:val="003634E8"/>
    <w:rsid w:val="0036477E"/>
    <w:rsid w:val="00370872"/>
    <w:rsid w:val="003708FA"/>
    <w:rsid w:val="00374D39"/>
    <w:rsid w:val="00375065"/>
    <w:rsid w:val="00375DEF"/>
    <w:rsid w:val="0037620A"/>
    <w:rsid w:val="003769C5"/>
    <w:rsid w:val="00376C3C"/>
    <w:rsid w:val="003803EE"/>
    <w:rsid w:val="00381C88"/>
    <w:rsid w:val="00391ADC"/>
    <w:rsid w:val="00392335"/>
    <w:rsid w:val="00393C89"/>
    <w:rsid w:val="003959E3"/>
    <w:rsid w:val="00395A70"/>
    <w:rsid w:val="00397543"/>
    <w:rsid w:val="003A08F3"/>
    <w:rsid w:val="003A15AF"/>
    <w:rsid w:val="003A5A86"/>
    <w:rsid w:val="003A7C90"/>
    <w:rsid w:val="003A7CD4"/>
    <w:rsid w:val="003B1E51"/>
    <w:rsid w:val="003B7221"/>
    <w:rsid w:val="003C153B"/>
    <w:rsid w:val="003C2D04"/>
    <w:rsid w:val="003C2F37"/>
    <w:rsid w:val="003C3C5B"/>
    <w:rsid w:val="003C5DB1"/>
    <w:rsid w:val="003C669F"/>
    <w:rsid w:val="003C6C26"/>
    <w:rsid w:val="003D296E"/>
    <w:rsid w:val="003D2A5F"/>
    <w:rsid w:val="003D5FA0"/>
    <w:rsid w:val="003D63A1"/>
    <w:rsid w:val="003E05EF"/>
    <w:rsid w:val="003E0E49"/>
    <w:rsid w:val="003E128B"/>
    <w:rsid w:val="003E34F5"/>
    <w:rsid w:val="003E6A62"/>
    <w:rsid w:val="003E75F6"/>
    <w:rsid w:val="003E787A"/>
    <w:rsid w:val="003E7F94"/>
    <w:rsid w:val="003F1B2D"/>
    <w:rsid w:val="003F23F2"/>
    <w:rsid w:val="003F39D8"/>
    <w:rsid w:val="003F62AD"/>
    <w:rsid w:val="0040124F"/>
    <w:rsid w:val="00401B9E"/>
    <w:rsid w:val="00402364"/>
    <w:rsid w:val="00402F2F"/>
    <w:rsid w:val="00404636"/>
    <w:rsid w:val="004068DA"/>
    <w:rsid w:val="00410824"/>
    <w:rsid w:val="00414428"/>
    <w:rsid w:val="00414804"/>
    <w:rsid w:val="00415E86"/>
    <w:rsid w:val="00423113"/>
    <w:rsid w:val="004250FD"/>
    <w:rsid w:val="00426328"/>
    <w:rsid w:val="004268C6"/>
    <w:rsid w:val="00432CE2"/>
    <w:rsid w:val="00436D6F"/>
    <w:rsid w:val="00437B40"/>
    <w:rsid w:val="004416AA"/>
    <w:rsid w:val="00445B6D"/>
    <w:rsid w:val="00453904"/>
    <w:rsid w:val="00453CE4"/>
    <w:rsid w:val="0045606D"/>
    <w:rsid w:val="004560E4"/>
    <w:rsid w:val="00461F60"/>
    <w:rsid w:val="00462335"/>
    <w:rsid w:val="00462A00"/>
    <w:rsid w:val="00463658"/>
    <w:rsid w:val="00464127"/>
    <w:rsid w:val="00465296"/>
    <w:rsid w:val="0047103E"/>
    <w:rsid w:val="00475382"/>
    <w:rsid w:val="00476A29"/>
    <w:rsid w:val="00476CEC"/>
    <w:rsid w:val="00477246"/>
    <w:rsid w:val="0048285A"/>
    <w:rsid w:val="004851CF"/>
    <w:rsid w:val="0048718C"/>
    <w:rsid w:val="004950C7"/>
    <w:rsid w:val="00495899"/>
    <w:rsid w:val="004A0B09"/>
    <w:rsid w:val="004A61AE"/>
    <w:rsid w:val="004A6690"/>
    <w:rsid w:val="004A6DF0"/>
    <w:rsid w:val="004A6F1C"/>
    <w:rsid w:val="004A705A"/>
    <w:rsid w:val="004B20C8"/>
    <w:rsid w:val="004C0114"/>
    <w:rsid w:val="004C3593"/>
    <w:rsid w:val="004C48C3"/>
    <w:rsid w:val="004D3221"/>
    <w:rsid w:val="004D5997"/>
    <w:rsid w:val="004E6FFF"/>
    <w:rsid w:val="004E7588"/>
    <w:rsid w:val="004E7BF6"/>
    <w:rsid w:val="004F3339"/>
    <w:rsid w:val="004F445C"/>
    <w:rsid w:val="004F456A"/>
    <w:rsid w:val="004F64A7"/>
    <w:rsid w:val="004F7542"/>
    <w:rsid w:val="0050379D"/>
    <w:rsid w:val="00513DEC"/>
    <w:rsid w:val="0052287B"/>
    <w:rsid w:val="00522FB3"/>
    <w:rsid w:val="00525893"/>
    <w:rsid w:val="005258CA"/>
    <w:rsid w:val="005349DE"/>
    <w:rsid w:val="00543E18"/>
    <w:rsid w:val="005524E2"/>
    <w:rsid w:val="00552708"/>
    <w:rsid w:val="00553FF0"/>
    <w:rsid w:val="00566615"/>
    <w:rsid w:val="0057218D"/>
    <w:rsid w:val="00582D81"/>
    <w:rsid w:val="005834BF"/>
    <w:rsid w:val="00585F91"/>
    <w:rsid w:val="00586B1C"/>
    <w:rsid w:val="005924CE"/>
    <w:rsid w:val="00594565"/>
    <w:rsid w:val="0059642C"/>
    <w:rsid w:val="00596485"/>
    <w:rsid w:val="0059676D"/>
    <w:rsid w:val="00597129"/>
    <w:rsid w:val="005A11DE"/>
    <w:rsid w:val="005A2660"/>
    <w:rsid w:val="005A5B5C"/>
    <w:rsid w:val="005A7811"/>
    <w:rsid w:val="005A785C"/>
    <w:rsid w:val="005B0B50"/>
    <w:rsid w:val="005B180F"/>
    <w:rsid w:val="005B270C"/>
    <w:rsid w:val="005B3DA9"/>
    <w:rsid w:val="005B7357"/>
    <w:rsid w:val="005C05D4"/>
    <w:rsid w:val="005C0BC3"/>
    <w:rsid w:val="005C594C"/>
    <w:rsid w:val="005D0824"/>
    <w:rsid w:val="005D0B3E"/>
    <w:rsid w:val="005D20FB"/>
    <w:rsid w:val="005E756C"/>
    <w:rsid w:val="005E79D5"/>
    <w:rsid w:val="005F0F21"/>
    <w:rsid w:val="005F1D50"/>
    <w:rsid w:val="005F349D"/>
    <w:rsid w:val="005F39D4"/>
    <w:rsid w:val="005F3BF9"/>
    <w:rsid w:val="005F4066"/>
    <w:rsid w:val="005F5820"/>
    <w:rsid w:val="005F7AA3"/>
    <w:rsid w:val="00600445"/>
    <w:rsid w:val="00602749"/>
    <w:rsid w:val="00603888"/>
    <w:rsid w:val="00604C46"/>
    <w:rsid w:val="006068E2"/>
    <w:rsid w:val="006145B5"/>
    <w:rsid w:val="00617A43"/>
    <w:rsid w:val="00620241"/>
    <w:rsid w:val="006203C4"/>
    <w:rsid w:val="006204B8"/>
    <w:rsid w:val="00620EB6"/>
    <w:rsid w:val="00622648"/>
    <w:rsid w:val="0062430F"/>
    <w:rsid w:val="00626E4F"/>
    <w:rsid w:val="0063347F"/>
    <w:rsid w:val="00634815"/>
    <w:rsid w:val="00636917"/>
    <w:rsid w:val="006369E8"/>
    <w:rsid w:val="00640CE9"/>
    <w:rsid w:val="00642808"/>
    <w:rsid w:val="006431D7"/>
    <w:rsid w:val="006440FA"/>
    <w:rsid w:val="00645286"/>
    <w:rsid w:val="00650AF6"/>
    <w:rsid w:val="0065156E"/>
    <w:rsid w:val="006522C0"/>
    <w:rsid w:val="0065340E"/>
    <w:rsid w:val="00656060"/>
    <w:rsid w:val="00656182"/>
    <w:rsid w:val="0066083A"/>
    <w:rsid w:val="00664EC4"/>
    <w:rsid w:val="0067154B"/>
    <w:rsid w:val="00673F5B"/>
    <w:rsid w:val="0067499E"/>
    <w:rsid w:val="00674FFF"/>
    <w:rsid w:val="006761C4"/>
    <w:rsid w:val="00676FAE"/>
    <w:rsid w:val="00683793"/>
    <w:rsid w:val="00685B4B"/>
    <w:rsid w:val="00691395"/>
    <w:rsid w:val="0069174E"/>
    <w:rsid w:val="00691928"/>
    <w:rsid w:val="0069344B"/>
    <w:rsid w:val="00693FC7"/>
    <w:rsid w:val="00695C28"/>
    <w:rsid w:val="006A4541"/>
    <w:rsid w:val="006B262A"/>
    <w:rsid w:val="006B3E7E"/>
    <w:rsid w:val="006B6974"/>
    <w:rsid w:val="006C003D"/>
    <w:rsid w:val="006C318A"/>
    <w:rsid w:val="006C6B87"/>
    <w:rsid w:val="006C7511"/>
    <w:rsid w:val="006C75DC"/>
    <w:rsid w:val="006D2C0C"/>
    <w:rsid w:val="006D48A3"/>
    <w:rsid w:val="006D5467"/>
    <w:rsid w:val="006D60E0"/>
    <w:rsid w:val="006E1A61"/>
    <w:rsid w:val="006E1C46"/>
    <w:rsid w:val="006E1DBB"/>
    <w:rsid w:val="006E3110"/>
    <w:rsid w:val="006E39F7"/>
    <w:rsid w:val="006E45CF"/>
    <w:rsid w:val="006E5D0B"/>
    <w:rsid w:val="006E5D37"/>
    <w:rsid w:val="006E6B97"/>
    <w:rsid w:val="006F1298"/>
    <w:rsid w:val="006F4B92"/>
    <w:rsid w:val="006F5531"/>
    <w:rsid w:val="006F5596"/>
    <w:rsid w:val="00706C55"/>
    <w:rsid w:val="00706D0F"/>
    <w:rsid w:val="007079BF"/>
    <w:rsid w:val="00707B01"/>
    <w:rsid w:val="00711851"/>
    <w:rsid w:val="007134D7"/>
    <w:rsid w:val="00713EB8"/>
    <w:rsid w:val="0071723C"/>
    <w:rsid w:val="007178B4"/>
    <w:rsid w:val="007201F5"/>
    <w:rsid w:val="00721D64"/>
    <w:rsid w:val="00723920"/>
    <w:rsid w:val="00726485"/>
    <w:rsid w:val="00727AB9"/>
    <w:rsid w:val="007317F8"/>
    <w:rsid w:val="00731B9D"/>
    <w:rsid w:val="00734E8A"/>
    <w:rsid w:val="00737291"/>
    <w:rsid w:val="007378AA"/>
    <w:rsid w:val="00737C75"/>
    <w:rsid w:val="00741529"/>
    <w:rsid w:val="00742C5D"/>
    <w:rsid w:val="00744795"/>
    <w:rsid w:val="00745D26"/>
    <w:rsid w:val="00752FAA"/>
    <w:rsid w:val="00756634"/>
    <w:rsid w:val="00764591"/>
    <w:rsid w:val="0076680A"/>
    <w:rsid w:val="00767D0B"/>
    <w:rsid w:val="007715A3"/>
    <w:rsid w:val="007728DB"/>
    <w:rsid w:val="00772E94"/>
    <w:rsid w:val="00784B84"/>
    <w:rsid w:val="0078791F"/>
    <w:rsid w:val="007879B0"/>
    <w:rsid w:val="00791D89"/>
    <w:rsid w:val="0079480D"/>
    <w:rsid w:val="007A3765"/>
    <w:rsid w:val="007A5652"/>
    <w:rsid w:val="007A640D"/>
    <w:rsid w:val="007B089E"/>
    <w:rsid w:val="007B4A1F"/>
    <w:rsid w:val="007B4F33"/>
    <w:rsid w:val="007B68C6"/>
    <w:rsid w:val="007C49B6"/>
    <w:rsid w:val="007C548A"/>
    <w:rsid w:val="007D46C1"/>
    <w:rsid w:val="007D6F68"/>
    <w:rsid w:val="007E0740"/>
    <w:rsid w:val="007E22B4"/>
    <w:rsid w:val="007E3BE2"/>
    <w:rsid w:val="007F0062"/>
    <w:rsid w:val="007F081E"/>
    <w:rsid w:val="007F157F"/>
    <w:rsid w:val="007F228D"/>
    <w:rsid w:val="007F30A2"/>
    <w:rsid w:val="007F6F73"/>
    <w:rsid w:val="008011BD"/>
    <w:rsid w:val="008031EE"/>
    <w:rsid w:val="00803587"/>
    <w:rsid w:val="00803BE3"/>
    <w:rsid w:val="008060B1"/>
    <w:rsid w:val="0080789F"/>
    <w:rsid w:val="008078CC"/>
    <w:rsid w:val="00810C55"/>
    <w:rsid w:val="00811883"/>
    <w:rsid w:val="00822B00"/>
    <w:rsid w:val="00825792"/>
    <w:rsid w:val="00827437"/>
    <w:rsid w:val="00831131"/>
    <w:rsid w:val="00831405"/>
    <w:rsid w:val="00834238"/>
    <w:rsid w:val="00835930"/>
    <w:rsid w:val="008405EE"/>
    <w:rsid w:val="00843E10"/>
    <w:rsid w:val="0084473F"/>
    <w:rsid w:val="00845B6F"/>
    <w:rsid w:val="00847BD5"/>
    <w:rsid w:val="008524F6"/>
    <w:rsid w:val="008532E2"/>
    <w:rsid w:val="0086229B"/>
    <w:rsid w:val="00863559"/>
    <w:rsid w:val="00864A9F"/>
    <w:rsid w:val="00867AD7"/>
    <w:rsid w:val="008706E1"/>
    <w:rsid w:val="00874719"/>
    <w:rsid w:val="008811C7"/>
    <w:rsid w:val="00885CB9"/>
    <w:rsid w:val="00886865"/>
    <w:rsid w:val="008879D4"/>
    <w:rsid w:val="008914B3"/>
    <w:rsid w:val="00891C16"/>
    <w:rsid w:val="008943C3"/>
    <w:rsid w:val="0089554B"/>
    <w:rsid w:val="00897544"/>
    <w:rsid w:val="008A18F7"/>
    <w:rsid w:val="008A275E"/>
    <w:rsid w:val="008A2C74"/>
    <w:rsid w:val="008A31A3"/>
    <w:rsid w:val="008A7A29"/>
    <w:rsid w:val="008B0F16"/>
    <w:rsid w:val="008B17F4"/>
    <w:rsid w:val="008B22F0"/>
    <w:rsid w:val="008B49EC"/>
    <w:rsid w:val="008B53AB"/>
    <w:rsid w:val="008C7954"/>
    <w:rsid w:val="008D0741"/>
    <w:rsid w:val="008D2164"/>
    <w:rsid w:val="008D36AC"/>
    <w:rsid w:val="008D45E1"/>
    <w:rsid w:val="008D5E96"/>
    <w:rsid w:val="008E166B"/>
    <w:rsid w:val="008E2041"/>
    <w:rsid w:val="008E2599"/>
    <w:rsid w:val="008E3F68"/>
    <w:rsid w:val="008E49C7"/>
    <w:rsid w:val="008E4F76"/>
    <w:rsid w:val="008E7008"/>
    <w:rsid w:val="008F0977"/>
    <w:rsid w:val="008F0B97"/>
    <w:rsid w:val="008F0EF2"/>
    <w:rsid w:val="008F2BD2"/>
    <w:rsid w:val="008F3BF3"/>
    <w:rsid w:val="008F44CD"/>
    <w:rsid w:val="008F4746"/>
    <w:rsid w:val="008F6F6D"/>
    <w:rsid w:val="008F7D4D"/>
    <w:rsid w:val="00901768"/>
    <w:rsid w:val="009023AA"/>
    <w:rsid w:val="00903C5B"/>
    <w:rsid w:val="00903FB4"/>
    <w:rsid w:val="00904C55"/>
    <w:rsid w:val="009050C2"/>
    <w:rsid w:val="00906E23"/>
    <w:rsid w:val="00914B98"/>
    <w:rsid w:val="00915FDB"/>
    <w:rsid w:val="0092006C"/>
    <w:rsid w:val="009205ED"/>
    <w:rsid w:val="00921F25"/>
    <w:rsid w:val="00922E9D"/>
    <w:rsid w:val="009263BC"/>
    <w:rsid w:val="00927F44"/>
    <w:rsid w:val="009303E8"/>
    <w:rsid w:val="00931A46"/>
    <w:rsid w:val="00934B9C"/>
    <w:rsid w:val="0093698C"/>
    <w:rsid w:val="00936AF3"/>
    <w:rsid w:val="00937481"/>
    <w:rsid w:val="00947409"/>
    <w:rsid w:val="009534EC"/>
    <w:rsid w:val="00954969"/>
    <w:rsid w:val="00960A24"/>
    <w:rsid w:val="009646B1"/>
    <w:rsid w:val="009656F3"/>
    <w:rsid w:val="00965D08"/>
    <w:rsid w:val="00967BDF"/>
    <w:rsid w:val="00975256"/>
    <w:rsid w:val="009766BC"/>
    <w:rsid w:val="00977D25"/>
    <w:rsid w:val="0098137A"/>
    <w:rsid w:val="00986B44"/>
    <w:rsid w:val="00994493"/>
    <w:rsid w:val="009A4CE0"/>
    <w:rsid w:val="009A5A0C"/>
    <w:rsid w:val="009A6551"/>
    <w:rsid w:val="009A789C"/>
    <w:rsid w:val="009B03CD"/>
    <w:rsid w:val="009B19F4"/>
    <w:rsid w:val="009B5931"/>
    <w:rsid w:val="009C13F1"/>
    <w:rsid w:val="009C4FD0"/>
    <w:rsid w:val="009C506B"/>
    <w:rsid w:val="009E187F"/>
    <w:rsid w:val="009E3198"/>
    <w:rsid w:val="009E3F94"/>
    <w:rsid w:val="009E413A"/>
    <w:rsid w:val="009E480F"/>
    <w:rsid w:val="009F3F49"/>
    <w:rsid w:val="009F5A13"/>
    <w:rsid w:val="00A02845"/>
    <w:rsid w:val="00A0669E"/>
    <w:rsid w:val="00A25993"/>
    <w:rsid w:val="00A25DC8"/>
    <w:rsid w:val="00A33DE3"/>
    <w:rsid w:val="00A34836"/>
    <w:rsid w:val="00A3641C"/>
    <w:rsid w:val="00A36B6A"/>
    <w:rsid w:val="00A42064"/>
    <w:rsid w:val="00A4338F"/>
    <w:rsid w:val="00A53B0F"/>
    <w:rsid w:val="00A555CF"/>
    <w:rsid w:val="00A57203"/>
    <w:rsid w:val="00A6062E"/>
    <w:rsid w:val="00A64BF6"/>
    <w:rsid w:val="00A671D6"/>
    <w:rsid w:val="00A716CD"/>
    <w:rsid w:val="00A7794C"/>
    <w:rsid w:val="00A801D7"/>
    <w:rsid w:val="00A802B7"/>
    <w:rsid w:val="00A85A71"/>
    <w:rsid w:val="00A87A1E"/>
    <w:rsid w:val="00A90B09"/>
    <w:rsid w:val="00A92940"/>
    <w:rsid w:val="00A94A89"/>
    <w:rsid w:val="00AA2787"/>
    <w:rsid w:val="00AA38C4"/>
    <w:rsid w:val="00AA61A7"/>
    <w:rsid w:val="00AA643D"/>
    <w:rsid w:val="00AA77D6"/>
    <w:rsid w:val="00AB095F"/>
    <w:rsid w:val="00AB2054"/>
    <w:rsid w:val="00AB2B99"/>
    <w:rsid w:val="00AB6EAB"/>
    <w:rsid w:val="00AC32A7"/>
    <w:rsid w:val="00AC45E8"/>
    <w:rsid w:val="00AC60C5"/>
    <w:rsid w:val="00AD0463"/>
    <w:rsid w:val="00AD0789"/>
    <w:rsid w:val="00AD0BA1"/>
    <w:rsid w:val="00AD4ED7"/>
    <w:rsid w:val="00AE0239"/>
    <w:rsid w:val="00AE0E2F"/>
    <w:rsid w:val="00AE2407"/>
    <w:rsid w:val="00AF1C8F"/>
    <w:rsid w:val="00AF4223"/>
    <w:rsid w:val="00AF4BFE"/>
    <w:rsid w:val="00AF6424"/>
    <w:rsid w:val="00AF66B8"/>
    <w:rsid w:val="00AF737F"/>
    <w:rsid w:val="00B03CAF"/>
    <w:rsid w:val="00B04153"/>
    <w:rsid w:val="00B108F7"/>
    <w:rsid w:val="00B10E58"/>
    <w:rsid w:val="00B11270"/>
    <w:rsid w:val="00B1130F"/>
    <w:rsid w:val="00B11CF9"/>
    <w:rsid w:val="00B123E6"/>
    <w:rsid w:val="00B13AA2"/>
    <w:rsid w:val="00B20221"/>
    <w:rsid w:val="00B23EB0"/>
    <w:rsid w:val="00B2517F"/>
    <w:rsid w:val="00B27022"/>
    <w:rsid w:val="00B355D7"/>
    <w:rsid w:val="00B3601A"/>
    <w:rsid w:val="00B3748D"/>
    <w:rsid w:val="00B4274D"/>
    <w:rsid w:val="00B42FE3"/>
    <w:rsid w:val="00B44EBB"/>
    <w:rsid w:val="00B50DA1"/>
    <w:rsid w:val="00B5535B"/>
    <w:rsid w:val="00B6001C"/>
    <w:rsid w:val="00B61200"/>
    <w:rsid w:val="00B63E2A"/>
    <w:rsid w:val="00B64200"/>
    <w:rsid w:val="00B837C1"/>
    <w:rsid w:val="00B84BBE"/>
    <w:rsid w:val="00B85423"/>
    <w:rsid w:val="00B86A89"/>
    <w:rsid w:val="00B95421"/>
    <w:rsid w:val="00B960D0"/>
    <w:rsid w:val="00BA1ADF"/>
    <w:rsid w:val="00BA2E9C"/>
    <w:rsid w:val="00BA3F27"/>
    <w:rsid w:val="00BA3FB3"/>
    <w:rsid w:val="00BA5464"/>
    <w:rsid w:val="00BA62B6"/>
    <w:rsid w:val="00BA7B31"/>
    <w:rsid w:val="00BB171D"/>
    <w:rsid w:val="00BB3787"/>
    <w:rsid w:val="00BB4CF6"/>
    <w:rsid w:val="00BB5D86"/>
    <w:rsid w:val="00BB7434"/>
    <w:rsid w:val="00BC108B"/>
    <w:rsid w:val="00BC1A5D"/>
    <w:rsid w:val="00BC328C"/>
    <w:rsid w:val="00BC357A"/>
    <w:rsid w:val="00BC5A16"/>
    <w:rsid w:val="00BC61E2"/>
    <w:rsid w:val="00BC7943"/>
    <w:rsid w:val="00BD1D44"/>
    <w:rsid w:val="00BD2A81"/>
    <w:rsid w:val="00BE05BB"/>
    <w:rsid w:val="00BE1A31"/>
    <w:rsid w:val="00BE2735"/>
    <w:rsid w:val="00BE5413"/>
    <w:rsid w:val="00BE6F4A"/>
    <w:rsid w:val="00BF0686"/>
    <w:rsid w:val="00BF143B"/>
    <w:rsid w:val="00BF3E8D"/>
    <w:rsid w:val="00BF3EBC"/>
    <w:rsid w:val="00BF41AE"/>
    <w:rsid w:val="00C03763"/>
    <w:rsid w:val="00C03C5A"/>
    <w:rsid w:val="00C07B96"/>
    <w:rsid w:val="00C1516B"/>
    <w:rsid w:val="00C15650"/>
    <w:rsid w:val="00C1762F"/>
    <w:rsid w:val="00C230D6"/>
    <w:rsid w:val="00C2354F"/>
    <w:rsid w:val="00C26E8D"/>
    <w:rsid w:val="00C31A12"/>
    <w:rsid w:val="00C32093"/>
    <w:rsid w:val="00C32AED"/>
    <w:rsid w:val="00C34099"/>
    <w:rsid w:val="00C3663C"/>
    <w:rsid w:val="00C36D5C"/>
    <w:rsid w:val="00C37142"/>
    <w:rsid w:val="00C37AC2"/>
    <w:rsid w:val="00C37E7E"/>
    <w:rsid w:val="00C44007"/>
    <w:rsid w:val="00C4455D"/>
    <w:rsid w:val="00C46103"/>
    <w:rsid w:val="00C4676E"/>
    <w:rsid w:val="00C5134C"/>
    <w:rsid w:val="00C564DD"/>
    <w:rsid w:val="00C569F7"/>
    <w:rsid w:val="00C56CCD"/>
    <w:rsid w:val="00C643D1"/>
    <w:rsid w:val="00C64E23"/>
    <w:rsid w:val="00C66F69"/>
    <w:rsid w:val="00C71423"/>
    <w:rsid w:val="00C7213E"/>
    <w:rsid w:val="00C77709"/>
    <w:rsid w:val="00C77996"/>
    <w:rsid w:val="00C77F20"/>
    <w:rsid w:val="00C8269A"/>
    <w:rsid w:val="00C85543"/>
    <w:rsid w:val="00C87FEC"/>
    <w:rsid w:val="00C93AD4"/>
    <w:rsid w:val="00C94747"/>
    <w:rsid w:val="00C9493A"/>
    <w:rsid w:val="00CA2D16"/>
    <w:rsid w:val="00CA6206"/>
    <w:rsid w:val="00CA74F1"/>
    <w:rsid w:val="00CA7C3E"/>
    <w:rsid w:val="00CB317F"/>
    <w:rsid w:val="00CB5E4C"/>
    <w:rsid w:val="00CB758B"/>
    <w:rsid w:val="00CC09D7"/>
    <w:rsid w:val="00CC3499"/>
    <w:rsid w:val="00CC374E"/>
    <w:rsid w:val="00CC3EC1"/>
    <w:rsid w:val="00CC4AC3"/>
    <w:rsid w:val="00CD20B2"/>
    <w:rsid w:val="00CD2862"/>
    <w:rsid w:val="00CD3429"/>
    <w:rsid w:val="00CD51FA"/>
    <w:rsid w:val="00CE0C6C"/>
    <w:rsid w:val="00CE4165"/>
    <w:rsid w:val="00CF0406"/>
    <w:rsid w:val="00CF2928"/>
    <w:rsid w:val="00CF2B2E"/>
    <w:rsid w:val="00CF37E9"/>
    <w:rsid w:val="00CF3A88"/>
    <w:rsid w:val="00CF79AF"/>
    <w:rsid w:val="00CF7C32"/>
    <w:rsid w:val="00D00F96"/>
    <w:rsid w:val="00D05C39"/>
    <w:rsid w:val="00D07ED6"/>
    <w:rsid w:val="00D1768B"/>
    <w:rsid w:val="00D223FE"/>
    <w:rsid w:val="00D31F8E"/>
    <w:rsid w:val="00D3264A"/>
    <w:rsid w:val="00D346FC"/>
    <w:rsid w:val="00D36D3A"/>
    <w:rsid w:val="00D43964"/>
    <w:rsid w:val="00D456B3"/>
    <w:rsid w:val="00D51FA3"/>
    <w:rsid w:val="00D55358"/>
    <w:rsid w:val="00D56BC0"/>
    <w:rsid w:val="00D60B9D"/>
    <w:rsid w:val="00D61909"/>
    <w:rsid w:val="00D63299"/>
    <w:rsid w:val="00D63390"/>
    <w:rsid w:val="00D64F74"/>
    <w:rsid w:val="00D65967"/>
    <w:rsid w:val="00D67E2E"/>
    <w:rsid w:val="00D70B6B"/>
    <w:rsid w:val="00D70CA0"/>
    <w:rsid w:val="00D712D7"/>
    <w:rsid w:val="00D80375"/>
    <w:rsid w:val="00D80CB7"/>
    <w:rsid w:val="00D81739"/>
    <w:rsid w:val="00D829C3"/>
    <w:rsid w:val="00D901B7"/>
    <w:rsid w:val="00D90B46"/>
    <w:rsid w:val="00D91634"/>
    <w:rsid w:val="00D9481C"/>
    <w:rsid w:val="00D94D25"/>
    <w:rsid w:val="00D94EDF"/>
    <w:rsid w:val="00D9584A"/>
    <w:rsid w:val="00D9666E"/>
    <w:rsid w:val="00D97826"/>
    <w:rsid w:val="00DA4424"/>
    <w:rsid w:val="00DA5926"/>
    <w:rsid w:val="00DB1819"/>
    <w:rsid w:val="00DB2028"/>
    <w:rsid w:val="00DB2B81"/>
    <w:rsid w:val="00DB32BA"/>
    <w:rsid w:val="00DC1E46"/>
    <w:rsid w:val="00DD1BC5"/>
    <w:rsid w:val="00DD398C"/>
    <w:rsid w:val="00DD5217"/>
    <w:rsid w:val="00DD6772"/>
    <w:rsid w:val="00DF0549"/>
    <w:rsid w:val="00DF1324"/>
    <w:rsid w:val="00DF1C17"/>
    <w:rsid w:val="00DF203E"/>
    <w:rsid w:val="00DF20E1"/>
    <w:rsid w:val="00DF34ED"/>
    <w:rsid w:val="00DF51BF"/>
    <w:rsid w:val="00E02CC4"/>
    <w:rsid w:val="00E07614"/>
    <w:rsid w:val="00E10079"/>
    <w:rsid w:val="00E106FF"/>
    <w:rsid w:val="00E154C6"/>
    <w:rsid w:val="00E167BA"/>
    <w:rsid w:val="00E2646F"/>
    <w:rsid w:val="00E275DA"/>
    <w:rsid w:val="00E300DE"/>
    <w:rsid w:val="00E3195B"/>
    <w:rsid w:val="00E31E92"/>
    <w:rsid w:val="00E347E0"/>
    <w:rsid w:val="00E348EE"/>
    <w:rsid w:val="00E35101"/>
    <w:rsid w:val="00E355C8"/>
    <w:rsid w:val="00E36C4A"/>
    <w:rsid w:val="00E43523"/>
    <w:rsid w:val="00E568B0"/>
    <w:rsid w:val="00E614E0"/>
    <w:rsid w:val="00E62D7F"/>
    <w:rsid w:val="00E65055"/>
    <w:rsid w:val="00E71478"/>
    <w:rsid w:val="00E74C75"/>
    <w:rsid w:val="00E7587C"/>
    <w:rsid w:val="00E75AE5"/>
    <w:rsid w:val="00E83EB1"/>
    <w:rsid w:val="00E83F95"/>
    <w:rsid w:val="00E83FB5"/>
    <w:rsid w:val="00E85256"/>
    <w:rsid w:val="00E8587C"/>
    <w:rsid w:val="00E865E5"/>
    <w:rsid w:val="00E90BAC"/>
    <w:rsid w:val="00E90EC3"/>
    <w:rsid w:val="00E941EA"/>
    <w:rsid w:val="00E94E32"/>
    <w:rsid w:val="00E9724A"/>
    <w:rsid w:val="00EA135B"/>
    <w:rsid w:val="00EA2B6A"/>
    <w:rsid w:val="00EA5720"/>
    <w:rsid w:val="00EA63F5"/>
    <w:rsid w:val="00EB063F"/>
    <w:rsid w:val="00EC1016"/>
    <w:rsid w:val="00EC4730"/>
    <w:rsid w:val="00ED27B7"/>
    <w:rsid w:val="00ED41AF"/>
    <w:rsid w:val="00ED564A"/>
    <w:rsid w:val="00ED7226"/>
    <w:rsid w:val="00EE1984"/>
    <w:rsid w:val="00EE3B61"/>
    <w:rsid w:val="00EE42CB"/>
    <w:rsid w:val="00EE4B07"/>
    <w:rsid w:val="00EE6C2D"/>
    <w:rsid w:val="00EE6F3A"/>
    <w:rsid w:val="00EE72B4"/>
    <w:rsid w:val="00EE794A"/>
    <w:rsid w:val="00EF4C00"/>
    <w:rsid w:val="00F00E02"/>
    <w:rsid w:val="00F028FF"/>
    <w:rsid w:val="00F06223"/>
    <w:rsid w:val="00F06285"/>
    <w:rsid w:val="00F063E4"/>
    <w:rsid w:val="00F07787"/>
    <w:rsid w:val="00F10B6A"/>
    <w:rsid w:val="00F10FF2"/>
    <w:rsid w:val="00F125F2"/>
    <w:rsid w:val="00F25836"/>
    <w:rsid w:val="00F2676A"/>
    <w:rsid w:val="00F3132A"/>
    <w:rsid w:val="00F315D3"/>
    <w:rsid w:val="00F35C8C"/>
    <w:rsid w:val="00F41687"/>
    <w:rsid w:val="00F423CC"/>
    <w:rsid w:val="00F43CF7"/>
    <w:rsid w:val="00F501F7"/>
    <w:rsid w:val="00F50D63"/>
    <w:rsid w:val="00F5609B"/>
    <w:rsid w:val="00F56203"/>
    <w:rsid w:val="00F579E5"/>
    <w:rsid w:val="00F57D7F"/>
    <w:rsid w:val="00F60091"/>
    <w:rsid w:val="00F610A1"/>
    <w:rsid w:val="00F610EE"/>
    <w:rsid w:val="00F61D9B"/>
    <w:rsid w:val="00F6456B"/>
    <w:rsid w:val="00F664B8"/>
    <w:rsid w:val="00F73DE4"/>
    <w:rsid w:val="00F73F89"/>
    <w:rsid w:val="00F75E32"/>
    <w:rsid w:val="00F7747F"/>
    <w:rsid w:val="00F779AF"/>
    <w:rsid w:val="00F83F49"/>
    <w:rsid w:val="00F9162F"/>
    <w:rsid w:val="00F923D7"/>
    <w:rsid w:val="00F95DA3"/>
    <w:rsid w:val="00FA0333"/>
    <w:rsid w:val="00FA1360"/>
    <w:rsid w:val="00FA4F7C"/>
    <w:rsid w:val="00FA5423"/>
    <w:rsid w:val="00FA7744"/>
    <w:rsid w:val="00FB1EBE"/>
    <w:rsid w:val="00FC0192"/>
    <w:rsid w:val="00FC1C07"/>
    <w:rsid w:val="00FC3052"/>
    <w:rsid w:val="00FC3AD0"/>
    <w:rsid w:val="00FC52DB"/>
    <w:rsid w:val="00FD1F0B"/>
    <w:rsid w:val="00FD29A5"/>
    <w:rsid w:val="00FD581A"/>
    <w:rsid w:val="00FD7B12"/>
    <w:rsid w:val="00FE0A7E"/>
    <w:rsid w:val="00FE1139"/>
    <w:rsid w:val="00FE11F0"/>
    <w:rsid w:val="00FE6FC4"/>
    <w:rsid w:val="00FE741A"/>
    <w:rsid w:val="00FF08EE"/>
    <w:rsid w:val="00FF0B34"/>
    <w:rsid w:val="00FF136D"/>
    <w:rsid w:val="00FF13B6"/>
    <w:rsid w:val="00FF355D"/>
    <w:rsid w:val="00FF3A42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FBFD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F2"/>
    <w:pPr>
      <w:ind w:left="360"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D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E0E49"/>
    <w:pPr>
      <w:spacing w:before="100" w:beforeAutospacing="1" w:after="100" w:afterAutospacing="1"/>
      <w:ind w:left="0" w:firstLine="0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E0E49"/>
    <w:pPr>
      <w:spacing w:before="100" w:beforeAutospacing="1" w:after="100" w:afterAutospacing="1"/>
      <w:ind w:left="0" w:firstLine="0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5B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F25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25B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F25B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5B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F25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1B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06C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C55"/>
  </w:style>
  <w:style w:type="character" w:styleId="FootnoteReference">
    <w:name w:val="footnote reference"/>
    <w:uiPriority w:val="99"/>
    <w:semiHidden/>
    <w:unhideWhenUsed/>
    <w:rsid w:val="00706C55"/>
    <w:rPr>
      <w:vertAlign w:val="superscript"/>
    </w:rPr>
  </w:style>
  <w:style w:type="character" w:styleId="Hyperlink">
    <w:name w:val="Hyperlink"/>
    <w:semiHidden/>
    <w:rsid w:val="00ED41AF"/>
    <w:rPr>
      <w:color w:val="0000FF"/>
      <w:u w:val="single"/>
    </w:rPr>
  </w:style>
  <w:style w:type="paragraph" w:styleId="Revision">
    <w:name w:val="Revision"/>
    <w:hidden/>
    <w:uiPriority w:val="71"/>
    <w:rsid w:val="00E275DA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E0E49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E0E49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E0E49"/>
    <w:pPr>
      <w:spacing w:before="100" w:beforeAutospacing="1" w:after="100" w:afterAutospacing="1"/>
      <w:ind w:left="0" w:firstLine="0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36D5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uthor">
    <w:name w:val="author"/>
    <w:basedOn w:val="DefaultParagraphFont"/>
    <w:rsid w:val="00C36D5C"/>
  </w:style>
  <w:style w:type="character" w:customStyle="1" w:styleId="excerpt-label">
    <w:name w:val="excerpt-label"/>
    <w:basedOn w:val="DefaultParagraphFont"/>
    <w:rsid w:val="00C36D5C"/>
  </w:style>
  <w:style w:type="character" w:styleId="Emphasis">
    <w:name w:val="Emphasis"/>
    <w:basedOn w:val="DefaultParagraphFont"/>
    <w:uiPriority w:val="20"/>
    <w:qFormat/>
    <w:rsid w:val="00C36D5C"/>
    <w:rPr>
      <w:i/>
      <w:iCs/>
    </w:rPr>
  </w:style>
  <w:style w:type="character" w:styleId="Strong">
    <w:name w:val="Strong"/>
    <w:basedOn w:val="DefaultParagraphFont"/>
    <w:uiPriority w:val="22"/>
    <w:qFormat/>
    <w:rsid w:val="00C36D5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64127"/>
    <w:rPr>
      <w:color w:val="800080" w:themeColor="followedHyperlink"/>
      <w:u w:val="single"/>
    </w:rPr>
  </w:style>
  <w:style w:type="character" w:customStyle="1" w:styleId="slide-copy-1">
    <w:name w:val="slide-copy-1"/>
    <w:basedOn w:val="DefaultParagraphFont"/>
    <w:rsid w:val="00395A70"/>
  </w:style>
  <w:style w:type="paragraph" w:styleId="ListParagraph">
    <w:name w:val="List Paragraph"/>
    <w:basedOn w:val="Normal"/>
    <w:uiPriority w:val="72"/>
    <w:rsid w:val="00742C5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7087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0872"/>
  </w:style>
  <w:style w:type="character" w:styleId="EndnoteReference">
    <w:name w:val="endnote reference"/>
    <w:basedOn w:val="DefaultParagraphFont"/>
    <w:uiPriority w:val="99"/>
    <w:semiHidden/>
    <w:unhideWhenUsed/>
    <w:rsid w:val="003708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F2"/>
    <w:pPr>
      <w:ind w:left="360"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D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E0E49"/>
    <w:pPr>
      <w:spacing w:before="100" w:beforeAutospacing="1" w:after="100" w:afterAutospacing="1"/>
      <w:ind w:left="0" w:firstLine="0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E0E49"/>
    <w:pPr>
      <w:spacing w:before="100" w:beforeAutospacing="1" w:after="100" w:afterAutospacing="1"/>
      <w:ind w:left="0" w:firstLine="0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5B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F25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25B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F25B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5B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F25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1B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06C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C55"/>
  </w:style>
  <w:style w:type="character" w:styleId="FootnoteReference">
    <w:name w:val="footnote reference"/>
    <w:uiPriority w:val="99"/>
    <w:semiHidden/>
    <w:unhideWhenUsed/>
    <w:rsid w:val="00706C55"/>
    <w:rPr>
      <w:vertAlign w:val="superscript"/>
    </w:rPr>
  </w:style>
  <w:style w:type="character" w:styleId="Hyperlink">
    <w:name w:val="Hyperlink"/>
    <w:semiHidden/>
    <w:rsid w:val="00ED41AF"/>
    <w:rPr>
      <w:color w:val="0000FF"/>
      <w:u w:val="single"/>
    </w:rPr>
  </w:style>
  <w:style w:type="paragraph" w:styleId="Revision">
    <w:name w:val="Revision"/>
    <w:hidden/>
    <w:uiPriority w:val="71"/>
    <w:rsid w:val="00E275DA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E0E49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E0E49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E0E49"/>
    <w:pPr>
      <w:spacing w:before="100" w:beforeAutospacing="1" w:after="100" w:afterAutospacing="1"/>
      <w:ind w:left="0" w:firstLine="0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36D5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uthor">
    <w:name w:val="author"/>
    <w:basedOn w:val="DefaultParagraphFont"/>
    <w:rsid w:val="00C36D5C"/>
  </w:style>
  <w:style w:type="character" w:customStyle="1" w:styleId="excerpt-label">
    <w:name w:val="excerpt-label"/>
    <w:basedOn w:val="DefaultParagraphFont"/>
    <w:rsid w:val="00C36D5C"/>
  </w:style>
  <w:style w:type="character" w:styleId="Emphasis">
    <w:name w:val="Emphasis"/>
    <w:basedOn w:val="DefaultParagraphFont"/>
    <w:uiPriority w:val="20"/>
    <w:qFormat/>
    <w:rsid w:val="00C36D5C"/>
    <w:rPr>
      <w:i/>
      <w:iCs/>
    </w:rPr>
  </w:style>
  <w:style w:type="character" w:styleId="Strong">
    <w:name w:val="Strong"/>
    <w:basedOn w:val="DefaultParagraphFont"/>
    <w:uiPriority w:val="22"/>
    <w:qFormat/>
    <w:rsid w:val="00C36D5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64127"/>
    <w:rPr>
      <w:color w:val="800080" w:themeColor="followedHyperlink"/>
      <w:u w:val="single"/>
    </w:rPr>
  </w:style>
  <w:style w:type="character" w:customStyle="1" w:styleId="slide-copy-1">
    <w:name w:val="slide-copy-1"/>
    <w:basedOn w:val="DefaultParagraphFont"/>
    <w:rsid w:val="00395A70"/>
  </w:style>
  <w:style w:type="paragraph" w:styleId="ListParagraph">
    <w:name w:val="List Paragraph"/>
    <w:basedOn w:val="Normal"/>
    <w:uiPriority w:val="72"/>
    <w:rsid w:val="00742C5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7087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0872"/>
  </w:style>
  <w:style w:type="character" w:styleId="EndnoteReference">
    <w:name w:val="endnote reference"/>
    <w:basedOn w:val="DefaultParagraphFont"/>
    <w:uiPriority w:val="99"/>
    <w:semiHidden/>
    <w:unhideWhenUsed/>
    <w:rsid w:val="003708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746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2083">
                  <w:marLeft w:val="135"/>
                  <w:marRight w:val="15"/>
                  <w:marTop w:val="7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84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4D902DF948E41ADF2481DA1BFC26C" ma:contentTypeVersion="0" ma:contentTypeDescription="Create a new document." ma:contentTypeScope="" ma:versionID="d739d578cce5d11328f3bf392643af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19F7BA-0D8A-47C9-AC66-AAA582E8FA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D4BB64-622B-4770-A8D7-D3BDE0331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7F2487-9F06-4910-9E15-7EE29FD6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Mock application Word file used to generate pdf posted on trade.gov/mdcp.</vt:lpstr>
    </vt:vector>
  </TitlesOfParts>
  <Company>DOC</Company>
  <LinksUpToDate>false</LinksUpToDate>
  <CharactersWithSpaces>844</CharactersWithSpaces>
  <SharedDoc>false</SharedDoc>
  <HLinks>
    <vt:vector size="18" baseType="variant">
      <vt:variant>
        <vt:i4>8257602</vt:i4>
      </vt:variant>
      <vt:variant>
        <vt:i4>0</vt:i4>
      </vt:variant>
      <vt:variant>
        <vt:i4>0</vt:i4>
      </vt:variant>
      <vt:variant>
        <vt:i4>5</vt:i4>
      </vt:variant>
      <vt:variant>
        <vt:lpwstr>mailto:ewilliams@AmWidgetAssoc.org</vt:lpwstr>
      </vt:variant>
      <vt:variant>
        <vt:lpwstr/>
      </vt:variant>
      <vt:variant>
        <vt:i4>2359331</vt:i4>
      </vt:variant>
      <vt:variant>
        <vt:i4>32793</vt:i4>
      </vt:variant>
      <vt:variant>
        <vt:i4>1025</vt:i4>
      </vt:variant>
      <vt:variant>
        <vt:i4>1</vt:i4>
      </vt:variant>
      <vt:variant>
        <vt:lpwstr>ITAhoriz_blue_NoLeftMarg</vt:lpwstr>
      </vt:variant>
      <vt:variant>
        <vt:lpwstr/>
      </vt:variant>
      <vt:variant>
        <vt:i4>7077900</vt:i4>
      </vt:variant>
      <vt:variant>
        <vt:i4>94465</vt:i4>
      </vt:variant>
      <vt:variant>
        <vt:i4>1026</vt:i4>
      </vt:variant>
      <vt:variant>
        <vt:i4>1</vt:i4>
      </vt:variant>
      <vt:variant>
        <vt:lpwstr>2009-06-30-a-LowRes-MingMing115ELGE-MarkCrisafulli-IDEA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Mock application Word file used to generate pdf posted on trade.gov/mdcp.</dc:title>
  <dc:creator>Brad Hess</dc:creator>
  <cp:lastModifiedBy>Brad Hess</cp:lastModifiedBy>
  <cp:revision>6</cp:revision>
  <cp:lastPrinted>2014-10-27T18:30:00Z</cp:lastPrinted>
  <dcterms:created xsi:type="dcterms:W3CDTF">2014-12-01T17:08:00Z</dcterms:created>
  <dcterms:modified xsi:type="dcterms:W3CDTF">2014-12-01T21:05:00Z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